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C16E0A" w14:paraId="484334DD" w14:textId="77777777" w:rsidTr="00D30235">
        <w:trPr>
          <w:trHeight w:hRule="exact" w:val="1202"/>
        </w:trPr>
        <w:tc>
          <w:tcPr>
            <w:tcW w:w="3132" w:type="dxa"/>
          </w:tcPr>
          <w:p w14:paraId="3C1CB40D" w14:textId="77777777" w:rsidR="00745BA8" w:rsidRPr="00C16E0A" w:rsidRDefault="00745BA8" w:rsidP="00745BA8">
            <w:pPr>
              <w:tabs>
                <w:tab w:val="center" w:pos="4536"/>
                <w:tab w:val="left" w:pos="5670"/>
                <w:tab w:val="right" w:pos="9072"/>
              </w:tabs>
              <w:jc w:val="both"/>
              <w:rPr>
                <w:rFonts w:ascii="Calibri" w:eastAsia="Calibri" w:hAnsi="Calibri" w:cs="Times New Roman"/>
                <w:lang w:eastAsia="en-US"/>
              </w:rPr>
            </w:pPr>
            <w:r w:rsidRPr="00C16E0A">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C16E0A"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C16E0A">
              <w:rPr>
                <w:rFonts w:ascii="Calibri" w:eastAsia="Calibri" w:hAnsi="Calibri" w:cs="Times New Roman"/>
                <w:b/>
                <w:sz w:val="22"/>
                <w:szCs w:val="22"/>
                <w:lang w:eastAsia="en-US"/>
              </w:rPr>
              <w:t>Zavod za zdravstveno</w:t>
            </w:r>
            <w:r w:rsidRPr="00C16E0A">
              <w:rPr>
                <w:rFonts w:ascii="Calibri" w:eastAsia="Calibri" w:hAnsi="Calibri" w:cs="Times New Roman"/>
                <w:b/>
                <w:sz w:val="22"/>
                <w:szCs w:val="22"/>
                <w:lang w:eastAsia="en-US"/>
              </w:rPr>
              <w:br/>
              <w:t>zavarovanje Slovenije</w:t>
            </w:r>
          </w:p>
        </w:tc>
        <w:tc>
          <w:tcPr>
            <w:tcW w:w="3132" w:type="dxa"/>
          </w:tcPr>
          <w:p w14:paraId="4FCDA647" w14:textId="49BAED18" w:rsidR="00745BA8" w:rsidRPr="00C16E0A" w:rsidRDefault="001778DA" w:rsidP="00745BA8">
            <w:pPr>
              <w:tabs>
                <w:tab w:val="center" w:pos="4536"/>
                <w:tab w:val="left" w:pos="5670"/>
                <w:tab w:val="right" w:pos="9072"/>
              </w:tabs>
              <w:jc w:val="center"/>
              <w:rPr>
                <w:rFonts w:ascii="Calibri" w:eastAsia="Calibri" w:hAnsi="Calibri" w:cs="Times New Roman"/>
                <w:lang w:eastAsia="en-US"/>
              </w:rPr>
            </w:pPr>
            <w:r w:rsidRPr="00C16E0A">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C16E0A"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C16E0A" w14:paraId="237D7CFC" w14:textId="77777777" w:rsidTr="00D30235">
        <w:trPr>
          <w:trHeight w:hRule="exact" w:val="118"/>
        </w:trPr>
        <w:tc>
          <w:tcPr>
            <w:tcW w:w="3132" w:type="dxa"/>
          </w:tcPr>
          <w:p w14:paraId="554FE3C4" w14:textId="77777777" w:rsidR="00745BA8" w:rsidRPr="00C16E0A"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C16E0A"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C16E0A"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C16E0A" w14:paraId="1D539CB4" w14:textId="77777777" w:rsidTr="00D30235">
        <w:trPr>
          <w:trHeight w:val="1263"/>
        </w:trPr>
        <w:tc>
          <w:tcPr>
            <w:tcW w:w="6264" w:type="dxa"/>
            <w:gridSpan w:val="2"/>
          </w:tcPr>
          <w:p w14:paraId="20309455" w14:textId="77777777" w:rsidR="00745BA8" w:rsidRPr="00C16E0A"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C16E0A">
              <w:rPr>
                <w:rFonts w:ascii="Calibri" w:eastAsia="Calibri" w:hAnsi="Calibri" w:cs="Times New Roman"/>
                <w:b/>
                <w:noProof/>
                <w:sz w:val="22"/>
                <w:szCs w:val="22"/>
                <w:lang w:eastAsia="en-US"/>
              </w:rPr>
              <w:t>Direkcija</w:t>
            </w:r>
          </w:p>
          <w:p w14:paraId="02B750FB" w14:textId="77777777" w:rsidR="00745BA8" w:rsidRPr="00C16E0A"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C16E0A">
              <w:rPr>
                <w:rFonts w:ascii="Calibri" w:eastAsia="Calibri" w:hAnsi="Calibri" w:cs="Times New Roman"/>
                <w:noProof/>
                <w:sz w:val="22"/>
                <w:szCs w:val="22"/>
                <w:lang w:eastAsia="en-US"/>
              </w:rPr>
              <w:t>Miklošičeva cesta 24</w:t>
            </w:r>
          </w:p>
          <w:p w14:paraId="4DAA6754" w14:textId="77777777" w:rsidR="00745BA8" w:rsidRPr="00C16E0A"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C16E0A">
              <w:rPr>
                <w:rFonts w:ascii="Calibri" w:eastAsia="Calibri" w:hAnsi="Calibri" w:cs="Times New Roman"/>
                <w:noProof/>
                <w:sz w:val="22"/>
                <w:szCs w:val="22"/>
                <w:lang w:eastAsia="en-US"/>
              </w:rPr>
              <w:t>1000 Ljubljana</w:t>
            </w:r>
          </w:p>
          <w:p w14:paraId="1D4AD990" w14:textId="77777777" w:rsidR="00745BA8" w:rsidRPr="00C16E0A"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C16E0A"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C16E0A"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C16E0A">
              <w:rPr>
                <w:rFonts w:ascii="Calibri" w:eastAsia="Calibri" w:hAnsi="Calibri" w:cs="Times New Roman"/>
                <w:sz w:val="22"/>
                <w:szCs w:val="22"/>
                <w:lang w:eastAsia="en-US"/>
              </w:rPr>
              <w:t xml:space="preserve">Tel.: </w:t>
            </w:r>
            <w:r w:rsidRPr="00C16E0A">
              <w:rPr>
                <w:rFonts w:ascii="Calibri" w:eastAsia="Calibri" w:hAnsi="Calibri" w:cs="Times New Roman"/>
                <w:noProof/>
                <w:sz w:val="22"/>
                <w:szCs w:val="22"/>
                <w:lang w:eastAsia="en-US"/>
              </w:rPr>
              <w:t>01 30 77 2</w:t>
            </w:r>
            <w:r w:rsidR="00944545" w:rsidRPr="00C16E0A">
              <w:rPr>
                <w:rFonts w:ascii="Calibri" w:eastAsia="Calibri" w:hAnsi="Calibri" w:cs="Times New Roman"/>
                <w:noProof/>
                <w:sz w:val="22"/>
                <w:szCs w:val="22"/>
                <w:lang w:eastAsia="en-US"/>
              </w:rPr>
              <w:t>96</w:t>
            </w:r>
          </w:p>
          <w:p w14:paraId="1F02FE63" w14:textId="77777777" w:rsidR="00745BA8" w:rsidRPr="00C16E0A"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C16E0A">
              <w:rPr>
                <w:rFonts w:ascii="Calibri" w:eastAsia="Calibri" w:hAnsi="Calibri" w:cs="Times New Roman"/>
                <w:sz w:val="22"/>
                <w:szCs w:val="22"/>
                <w:lang w:eastAsia="en-US"/>
              </w:rPr>
              <w:t xml:space="preserve">E-pošta: </w:t>
            </w:r>
            <w:r w:rsidRPr="00C16E0A">
              <w:rPr>
                <w:rFonts w:ascii="Calibri" w:eastAsia="Calibri" w:hAnsi="Calibri" w:cs="Times New Roman"/>
                <w:noProof/>
                <w:sz w:val="22"/>
                <w:szCs w:val="22"/>
                <w:lang w:eastAsia="en-US"/>
              </w:rPr>
              <w:t>ijn@zzzs.si</w:t>
            </w:r>
          </w:p>
          <w:p w14:paraId="50E5DCC7" w14:textId="77777777" w:rsidR="00745BA8" w:rsidRPr="00C16E0A"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C16E0A">
              <w:rPr>
                <w:rFonts w:ascii="Calibri" w:eastAsia="Calibri" w:hAnsi="Calibri" w:cs="Times New Roman"/>
                <w:sz w:val="22"/>
                <w:szCs w:val="22"/>
                <w:lang w:eastAsia="en-US"/>
              </w:rPr>
              <w:t>www.zzzs.si</w:t>
            </w:r>
            <w:proofErr w:type="spellEnd"/>
          </w:p>
        </w:tc>
      </w:tr>
    </w:tbl>
    <w:p w14:paraId="22F397C3" w14:textId="77777777" w:rsidR="00E87AB7" w:rsidRPr="00C16E0A" w:rsidRDefault="00E87AB7" w:rsidP="00745BA8">
      <w:pPr>
        <w:jc w:val="both"/>
        <w:rPr>
          <w:rFonts w:asciiTheme="minorHAnsi" w:hAnsiTheme="minorHAnsi"/>
          <w:sz w:val="22"/>
          <w:szCs w:val="22"/>
        </w:rPr>
      </w:pPr>
    </w:p>
    <w:p w14:paraId="0D5C81F8" w14:textId="51B97DFD" w:rsidR="00E03D73" w:rsidRPr="00C16E0A"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C16E0A">
        <w:rPr>
          <w:rFonts w:asciiTheme="minorHAnsi" w:hAnsiTheme="minorHAnsi"/>
          <w:b/>
          <w:color w:val="FFFFFF" w:themeColor="background1"/>
          <w:sz w:val="28"/>
          <w:szCs w:val="28"/>
        </w:rPr>
        <w:t>TEHNIČNE SPECIFIKACIJE</w:t>
      </w:r>
    </w:p>
    <w:p w14:paraId="30F2B5C6" w14:textId="77777777" w:rsidR="00745BA8" w:rsidRPr="00C16E0A"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C16E0A">
        <w:rPr>
          <w:rFonts w:asciiTheme="minorHAnsi" w:hAnsiTheme="minorHAnsi"/>
          <w:b/>
          <w:color w:val="FFFFFF" w:themeColor="background1"/>
          <w:sz w:val="28"/>
          <w:szCs w:val="28"/>
        </w:rPr>
        <w:t>v postopku</w:t>
      </w:r>
      <w:r w:rsidR="004C7CCE" w:rsidRPr="00C16E0A">
        <w:rPr>
          <w:rFonts w:asciiTheme="minorHAnsi" w:hAnsiTheme="minorHAnsi"/>
          <w:b/>
          <w:color w:val="FFFFFF" w:themeColor="background1"/>
          <w:sz w:val="28"/>
          <w:szCs w:val="28"/>
        </w:rPr>
        <w:t xml:space="preserve"> javnega</w:t>
      </w:r>
      <w:r w:rsidRPr="00C16E0A">
        <w:rPr>
          <w:rFonts w:asciiTheme="minorHAnsi" w:hAnsiTheme="minorHAnsi"/>
          <w:b/>
          <w:color w:val="FFFFFF" w:themeColor="background1"/>
          <w:sz w:val="28"/>
          <w:szCs w:val="28"/>
        </w:rPr>
        <w:t xml:space="preserve"> naročila z oznako</w:t>
      </w:r>
    </w:p>
    <w:p w14:paraId="6A344CFC" w14:textId="2AC7A770" w:rsidR="00745BA8" w:rsidRPr="00C16E0A" w:rsidRDefault="00F4204A"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227049651"/>
      <w:bookmarkStart w:id="2" w:name="_Hlk135748888"/>
      <w:r w:rsidRPr="00C16E0A">
        <w:rPr>
          <w:rFonts w:asciiTheme="minorHAnsi" w:hAnsiTheme="minorHAnsi"/>
          <w:b/>
          <w:color w:val="FFFFFF" w:themeColor="background1"/>
          <w:sz w:val="28"/>
          <w:szCs w:val="28"/>
        </w:rPr>
        <w:t>IC</w:t>
      </w:r>
      <w:bookmarkEnd w:id="1"/>
      <w:r w:rsidR="00350887" w:rsidRPr="00C16E0A">
        <w:rPr>
          <w:rFonts w:asciiTheme="minorHAnsi" w:hAnsiTheme="minorHAnsi"/>
          <w:b/>
          <w:color w:val="FFFFFF" w:themeColor="background1"/>
          <w:sz w:val="28"/>
          <w:szCs w:val="28"/>
        </w:rPr>
        <w:t>-VZ-75-017/26</w:t>
      </w:r>
      <w:r w:rsidR="00D96641" w:rsidRPr="00C16E0A">
        <w:rPr>
          <w:rFonts w:asciiTheme="minorHAnsi" w:hAnsiTheme="minorHAnsi"/>
          <w:b/>
          <w:color w:val="FFFFFF" w:themeColor="background1"/>
          <w:sz w:val="28"/>
          <w:szCs w:val="28"/>
        </w:rPr>
        <w:t>-S</w:t>
      </w:r>
      <w:bookmarkEnd w:id="2"/>
      <w:r w:rsidR="00102014" w:rsidRPr="00C16E0A">
        <w:rPr>
          <w:rFonts w:asciiTheme="minorHAnsi" w:hAnsiTheme="minorHAnsi"/>
          <w:b/>
          <w:color w:val="FFFFFF" w:themeColor="background1"/>
          <w:sz w:val="28"/>
          <w:szCs w:val="28"/>
        </w:rPr>
        <w:t xml:space="preserve"> </w:t>
      </w:r>
      <w:r w:rsidR="001A51D7" w:rsidRPr="00C16E0A">
        <w:rPr>
          <w:rFonts w:asciiTheme="minorHAnsi" w:hAnsiTheme="minorHAnsi"/>
          <w:b/>
          <w:color w:val="FFFFFF" w:themeColor="background1"/>
          <w:sz w:val="28"/>
          <w:szCs w:val="28"/>
        </w:rPr>
        <w:t xml:space="preserve"> </w:t>
      </w:r>
    </w:p>
    <w:p w14:paraId="68FE66BD" w14:textId="77777777" w:rsidR="006A73EE" w:rsidRPr="00C16E0A" w:rsidRDefault="006A73EE" w:rsidP="006A73EE">
      <w:pPr>
        <w:jc w:val="both"/>
        <w:rPr>
          <w:rFonts w:asciiTheme="minorHAnsi" w:hAnsiTheme="minorHAnsi"/>
          <w:b/>
          <w:color w:val="00B050"/>
          <w:sz w:val="22"/>
          <w:szCs w:val="22"/>
        </w:rPr>
      </w:pPr>
    </w:p>
    <w:p w14:paraId="611167CA" w14:textId="65C91DFF" w:rsidR="008A7E10" w:rsidRPr="00C16E0A" w:rsidRDefault="00E87AB7" w:rsidP="0035088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C16E0A">
        <w:rPr>
          <w:rFonts w:asciiTheme="minorHAnsi" w:hAnsiTheme="minorHAnsi"/>
          <w:b/>
          <w:color w:val="FFFFFF" w:themeColor="background1"/>
          <w:sz w:val="22"/>
          <w:szCs w:val="22"/>
        </w:rPr>
        <w:t>PREDMET JAVNEGA NAROČILA</w:t>
      </w:r>
      <w:r w:rsidR="00185B86" w:rsidRPr="00C16E0A">
        <w:rPr>
          <w:rFonts w:asciiTheme="minorHAnsi" w:hAnsiTheme="minorHAnsi"/>
          <w:b/>
          <w:color w:val="FFFFFF" w:themeColor="background1"/>
          <w:sz w:val="22"/>
          <w:szCs w:val="22"/>
        </w:rPr>
        <w:t xml:space="preserve"> </w:t>
      </w:r>
    </w:p>
    <w:p w14:paraId="20377BFD" w14:textId="45FBA2EE" w:rsidR="00D96641" w:rsidRPr="00C16E0A" w:rsidRDefault="00350887" w:rsidP="00665EFC">
      <w:pPr>
        <w:tabs>
          <w:tab w:val="left" w:pos="851"/>
        </w:tabs>
        <w:jc w:val="both"/>
        <w:rPr>
          <w:rFonts w:asciiTheme="minorHAnsi" w:hAnsiTheme="minorHAnsi"/>
          <w:sz w:val="22"/>
          <w:szCs w:val="22"/>
        </w:rPr>
      </w:pPr>
      <w:r w:rsidRPr="00C16E0A">
        <w:rPr>
          <w:rFonts w:ascii="Calibri" w:hAnsi="Calibri" w:cs="Calibri"/>
          <w:sz w:val="22"/>
          <w:szCs w:val="22"/>
        </w:rPr>
        <w:t xml:space="preserve">Predmet javnega naročila so storitve </w:t>
      </w:r>
      <w:r w:rsidR="00107F32" w:rsidRPr="00C16E0A">
        <w:rPr>
          <w:rFonts w:ascii="Calibri" w:hAnsi="Calibri" w:cs="Calibri"/>
          <w:sz w:val="22"/>
          <w:szCs w:val="22"/>
        </w:rPr>
        <w:t>izven garancijskega vzdrževanja računalniške in podporne opreme ZZZS, ki ni več vključena v garancijski režim proizvajalca oziroma dobavitelja opreme</w:t>
      </w:r>
      <w:r w:rsidR="00F4204A" w:rsidRPr="00C16E0A">
        <w:rPr>
          <w:rFonts w:ascii="Calibri" w:hAnsi="Calibri" w:cs="Calibri"/>
          <w:sz w:val="22"/>
          <w:szCs w:val="22"/>
        </w:rPr>
        <w:t xml:space="preserve">, </w:t>
      </w:r>
      <w:r w:rsidR="006A73EE" w:rsidRPr="00C16E0A">
        <w:rPr>
          <w:rFonts w:asciiTheme="minorHAnsi" w:hAnsiTheme="minorHAnsi"/>
          <w:sz w:val="22"/>
          <w:szCs w:val="22"/>
        </w:rPr>
        <w:t>za obdobje 3 let od začetka veljavnosti pogodbe.</w:t>
      </w:r>
    </w:p>
    <w:p w14:paraId="5505CDE3" w14:textId="77777777" w:rsidR="006A73EE" w:rsidRPr="00C16E0A" w:rsidRDefault="006A73EE" w:rsidP="00665EFC">
      <w:pPr>
        <w:tabs>
          <w:tab w:val="left" w:pos="851"/>
        </w:tabs>
        <w:jc w:val="both"/>
        <w:rPr>
          <w:rFonts w:asciiTheme="minorHAnsi" w:hAnsiTheme="minorHAnsi" w:cstheme="minorHAnsi"/>
          <w:sz w:val="22"/>
          <w:szCs w:val="22"/>
        </w:rPr>
      </w:pPr>
    </w:p>
    <w:p w14:paraId="6ACC8A74" w14:textId="69FE52C1" w:rsidR="00DB704C" w:rsidRPr="00C16E0A" w:rsidRDefault="00E87AB7" w:rsidP="00350887">
      <w:pPr>
        <w:pStyle w:val="Odstavekseznama"/>
        <w:numPr>
          <w:ilvl w:val="0"/>
          <w:numId w:val="1"/>
        </w:numPr>
        <w:shd w:val="clear" w:color="auto" w:fill="255FAC"/>
        <w:spacing w:after="120"/>
        <w:ind w:left="284" w:hanging="284"/>
        <w:contextualSpacing w:val="0"/>
        <w:jc w:val="both"/>
        <w:rPr>
          <w:rFonts w:ascii="Calibri" w:hAnsi="Calibri" w:cs="Calibri"/>
          <w:b/>
          <w:color w:val="FFFFFF" w:themeColor="background1"/>
          <w:sz w:val="22"/>
          <w:szCs w:val="22"/>
        </w:rPr>
      </w:pPr>
      <w:r w:rsidRPr="00C16E0A">
        <w:rPr>
          <w:rFonts w:ascii="Calibri" w:hAnsi="Calibri" w:cs="Calibri"/>
          <w:b/>
          <w:color w:val="FFFFFF" w:themeColor="background1"/>
          <w:sz w:val="22"/>
          <w:szCs w:val="22"/>
        </w:rPr>
        <w:t xml:space="preserve">SPECIFIKACIJE PREDMETA NAROČILA </w:t>
      </w:r>
      <w:r w:rsidR="00665EFC" w:rsidRPr="00C16E0A">
        <w:rPr>
          <w:rFonts w:ascii="Calibri" w:hAnsi="Calibri" w:cs="Calibri"/>
          <w:b/>
          <w:color w:val="FFFFFF" w:themeColor="background1"/>
          <w:sz w:val="22"/>
          <w:szCs w:val="22"/>
        </w:rPr>
        <w:t>IN MINIMALNE ZAHTEVE NAROČNIKA</w:t>
      </w:r>
    </w:p>
    <w:p w14:paraId="5F5CAC0B" w14:textId="611F5701" w:rsidR="00350887" w:rsidRPr="00C16E0A" w:rsidRDefault="00107F32" w:rsidP="000C4D17">
      <w:pPr>
        <w:jc w:val="both"/>
        <w:rPr>
          <w:rFonts w:asciiTheme="minorHAnsi" w:hAnsiTheme="minorHAnsi" w:cstheme="minorHAnsi"/>
          <w:bCs/>
          <w:sz w:val="22"/>
          <w:szCs w:val="22"/>
        </w:rPr>
      </w:pPr>
      <w:r w:rsidRPr="00C16E0A">
        <w:rPr>
          <w:rFonts w:asciiTheme="minorHAnsi" w:hAnsiTheme="minorHAnsi" w:cstheme="minorHAnsi"/>
          <w:bCs/>
          <w:sz w:val="22"/>
          <w:szCs w:val="22"/>
        </w:rPr>
        <w:t>Predmet javnega naročila je izvajanje storitev izven garancijskega vzdrževanja strojne in podporne elektronske opreme naročnika, ki ni več vključena v garancijski režim proizvajalca oziroma dobavitelja in je razporejena po lokacijah ZZZS. Za potrebe tega javnega naročila strojna oprema pomeni računalniško, pisarniško, komunikacijsko in drugo podporno elektronsko opremo, ki se uporablja v poslovnem, informacijskem, komunikacijskem in administrativnem okolju naročnika.</w:t>
      </w:r>
    </w:p>
    <w:p w14:paraId="1E7FFD36" w14:textId="77777777" w:rsidR="00107F32" w:rsidRPr="00C16E0A" w:rsidRDefault="00107F32" w:rsidP="00107F32">
      <w:pPr>
        <w:spacing w:before="120"/>
        <w:jc w:val="both"/>
        <w:rPr>
          <w:rFonts w:asciiTheme="minorHAnsi" w:hAnsiTheme="minorHAnsi" w:cstheme="minorHAnsi"/>
          <w:bCs/>
          <w:sz w:val="22"/>
          <w:szCs w:val="22"/>
        </w:rPr>
      </w:pPr>
      <w:r w:rsidRPr="00C16E0A">
        <w:rPr>
          <w:rFonts w:asciiTheme="minorHAnsi" w:hAnsiTheme="minorHAnsi" w:cstheme="minorHAnsi"/>
          <w:bCs/>
          <w:sz w:val="22"/>
          <w:szCs w:val="22"/>
        </w:rPr>
        <w:t xml:space="preserve">Izven </w:t>
      </w:r>
      <w:proofErr w:type="gramStart"/>
      <w:r w:rsidRPr="00C16E0A">
        <w:rPr>
          <w:rFonts w:asciiTheme="minorHAnsi" w:hAnsiTheme="minorHAnsi" w:cstheme="minorHAnsi"/>
          <w:bCs/>
          <w:sz w:val="22"/>
          <w:szCs w:val="22"/>
        </w:rPr>
        <w:t>garancijsko</w:t>
      </w:r>
      <w:proofErr w:type="gramEnd"/>
      <w:r w:rsidRPr="00C16E0A">
        <w:rPr>
          <w:rFonts w:asciiTheme="minorHAnsi" w:hAnsiTheme="minorHAnsi" w:cstheme="minorHAnsi"/>
          <w:bCs/>
          <w:sz w:val="22"/>
          <w:szCs w:val="22"/>
        </w:rPr>
        <w:t xml:space="preserve"> vzdrževanje zajema servisne posege na opremi, za katero naročnik ne more več uveljavljati garancijskega popravila pri proizvajalcu oziroma dobavitelju, ker je garancijsko obdobje poteklo, garancija ni več veljavna ali oprema ni več vključena v garancijski režim proizvajalca oziroma dobavitelja.</w:t>
      </w:r>
    </w:p>
    <w:p w14:paraId="2F21B6A4" w14:textId="77777777" w:rsidR="00107F32" w:rsidRPr="00C16E0A" w:rsidRDefault="00107F32" w:rsidP="00107F32">
      <w:pPr>
        <w:spacing w:before="120" w:after="120"/>
        <w:jc w:val="both"/>
        <w:rPr>
          <w:rFonts w:asciiTheme="minorHAnsi" w:hAnsiTheme="minorHAnsi" w:cstheme="minorHAnsi"/>
          <w:bCs/>
          <w:sz w:val="22"/>
          <w:szCs w:val="22"/>
        </w:rPr>
      </w:pPr>
      <w:r w:rsidRPr="00C16E0A">
        <w:rPr>
          <w:rFonts w:asciiTheme="minorHAnsi" w:hAnsiTheme="minorHAnsi" w:cstheme="minorHAnsi"/>
          <w:bCs/>
          <w:sz w:val="22"/>
          <w:szCs w:val="22"/>
        </w:rPr>
        <w:t>Vzdrževanje obsega celovito obravnavo napak in izvedbo vseh tehnično potrebnih posegov za ponovno vzpostavitev normalnega, stabilnega in varnega delovanja opreme. To vključuje zlasti diagnostiko in identifikacijo napak, popravila, dobavo in vgradnjo rezervnih oziroma nadomestnih delov, testiranje po opravljenem posegu ter druge posege, ki so potrebni za zagotovitev delujočega stanja opreme.</w:t>
      </w:r>
    </w:p>
    <w:p w14:paraId="3B6889FE" w14:textId="77777777" w:rsidR="00107F32" w:rsidRPr="00C16E0A" w:rsidRDefault="00107F32" w:rsidP="009F42B6">
      <w:pPr>
        <w:spacing w:after="120"/>
        <w:jc w:val="both"/>
        <w:rPr>
          <w:rFonts w:asciiTheme="minorHAnsi" w:hAnsiTheme="minorHAnsi" w:cstheme="minorHAnsi"/>
          <w:bCs/>
          <w:sz w:val="22"/>
          <w:szCs w:val="22"/>
        </w:rPr>
      </w:pPr>
      <w:r w:rsidRPr="00C16E0A">
        <w:rPr>
          <w:rFonts w:asciiTheme="minorHAnsi" w:hAnsiTheme="minorHAnsi" w:cstheme="minorHAnsi"/>
          <w:bCs/>
          <w:sz w:val="22"/>
          <w:szCs w:val="22"/>
        </w:rPr>
        <w:t>Namen izvajanja storitev je zagotavljanje operativnosti opreme, zmanjševanje tveganja izpadov, racionalna uporaba obstoječih sredstev naročnika ter podaljšanje uporabne življenjske dobe naprav, kadar je popravilo tehnično izvedljivo in ekonomsko smiselno.</w:t>
      </w:r>
    </w:p>
    <w:p w14:paraId="3482BC00" w14:textId="77777777" w:rsidR="00107F32" w:rsidRPr="00C16E0A" w:rsidRDefault="00107F32" w:rsidP="009F42B6">
      <w:pPr>
        <w:spacing w:after="120"/>
        <w:jc w:val="both"/>
        <w:rPr>
          <w:rFonts w:asciiTheme="minorHAnsi" w:hAnsiTheme="minorHAnsi" w:cstheme="minorHAnsi"/>
          <w:bCs/>
          <w:sz w:val="22"/>
          <w:szCs w:val="22"/>
        </w:rPr>
      </w:pPr>
      <w:r w:rsidRPr="00C16E0A">
        <w:rPr>
          <w:rFonts w:asciiTheme="minorHAnsi" w:hAnsiTheme="minorHAnsi" w:cstheme="minorHAnsi"/>
          <w:bCs/>
          <w:sz w:val="22"/>
          <w:szCs w:val="22"/>
        </w:rPr>
        <w:t xml:space="preserve">Vzdrževanje se nanaša na opremo, ki se uporablja v poslovnem, informacijskem, komunikacijskem in administrativnem okolju naročnika, med drugim na prenosne in namizne računalnike, priklopne postaje, zaslone, tiskalnike, </w:t>
      </w:r>
      <w:proofErr w:type="gramStart"/>
      <w:r w:rsidRPr="00C16E0A">
        <w:rPr>
          <w:rFonts w:asciiTheme="minorHAnsi" w:hAnsiTheme="minorHAnsi" w:cstheme="minorHAnsi"/>
          <w:bCs/>
          <w:sz w:val="22"/>
          <w:szCs w:val="22"/>
        </w:rPr>
        <w:t>optične čitalce</w:t>
      </w:r>
      <w:proofErr w:type="gramEnd"/>
      <w:r w:rsidRPr="00C16E0A">
        <w:rPr>
          <w:rFonts w:asciiTheme="minorHAnsi" w:hAnsiTheme="minorHAnsi" w:cstheme="minorHAnsi"/>
          <w:bCs/>
          <w:sz w:val="22"/>
          <w:szCs w:val="22"/>
        </w:rPr>
        <w:t>, večopravilne naprave, vhodno-izhodne in periferne naprave, konferenčno in komunikacijsko opremo, aktivno mrežno opremo ter drugo primerljivo elektronsko opremo, ki podpira redno delo naročnika.</w:t>
      </w:r>
    </w:p>
    <w:p w14:paraId="08FE9BE9" w14:textId="77777777" w:rsidR="008D5640" w:rsidRPr="00C16E0A" w:rsidRDefault="008D5640" w:rsidP="008D5640">
      <w:pPr>
        <w:spacing w:after="120"/>
        <w:jc w:val="both"/>
        <w:rPr>
          <w:rFonts w:asciiTheme="minorHAnsi" w:hAnsiTheme="minorHAnsi" w:cstheme="minorHAnsi"/>
          <w:bCs/>
          <w:sz w:val="22"/>
          <w:szCs w:val="22"/>
        </w:rPr>
      </w:pPr>
      <w:r w:rsidRPr="00C16E0A">
        <w:rPr>
          <w:rFonts w:asciiTheme="minorHAnsi" w:hAnsiTheme="minorHAnsi" w:cstheme="minorHAnsi"/>
          <w:bCs/>
          <w:sz w:val="22"/>
          <w:szCs w:val="22"/>
        </w:rPr>
        <w:t>Naročnik v nadaljevanju navaja informativni prikaz obstoječe opreme</w:t>
      </w:r>
      <w:r w:rsidRPr="00C16E0A">
        <w:rPr>
          <w:rStyle w:val="Sprotnaopomba-sklic"/>
          <w:rFonts w:asciiTheme="minorHAnsi" w:hAnsiTheme="minorHAnsi" w:cstheme="minorHAnsi"/>
          <w:bCs/>
          <w:sz w:val="22"/>
          <w:szCs w:val="22"/>
        </w:rPr>
        <w:footnoteReference w:id="1"/>
      </w:r>
      <w:r w:rsidRPr="00C16E0A">
        <w:rPr>
          <w:rFonts w:asciiTheme="minorHAnsi" w:hAnsiTheme="minorHAnsi" w:cstheme="minorHAnsi"/>
          <w:bCs/>
          <w:sz w:val="22"/>
          <w:szCs w:val="22"/>
        </w:rPr>
        <w:t>, ki se uporablja</w:t>
      </w:r>
      <w:proofErr w:type="gramStart"/>
      <w:r w:rsidRPr="00C16E0A">
        <w:rPr>
          <w:rFonts w:asciiTheme="minorHAnsi" w:hAnsiTheme="minorHAnsi" w:cstheme="minorHAnsi"/>
          <w:bCs/>
          <w:sz w:val="22"/>
          <w:szCs w:val="22"/>
        </w:rPr>
        <w:t xml:space="preserve"> kot</w:t>
      </w:r>
      <w:proofErr w:type="gramEnd"/>
      <w:r w:rsidRPr="00C16E0A">
        <w:rPr>
          <w:rFonts w:asciiTheme="minorHAnsi" w:hAnsiTheme="minorHAnsi" w:cstheme="minorHAnsi"/>
          <w:bCs/>
          <w:sz w:val="22"/>
          <w:szCs w:val="22"/>
        </w:rPr>
        <w:t xml:space="preserve"> podlaga za razumevanje tehničnega okolja, okvirnega obsega storitev in služi kot  pomoč pri pripravi ponudbe. </w:t>
      </w:r>
      <w:r w:rsidRPr="00C16E0A">
        <w:rPr>
          <w:rFonts w:asciiTheme="minorHAnsi" w:hAnsiTheme="minorHAnsi"/>
        </w:rPr>
        <w:t xml:space="preserve"> </w:t>
      </w:r>
    </w:p>
    <w:tbl>
      <w:tblPr>
        <w:tblStyle w:val="Tabelaseznam3poudarek1"/>
        <w:tblW w:w="0" w:type="auto"/>
        <w:tblLook w:val="04A0" w:firstRow="1" w:lastRow="0" w:firstColumn="1" w:lastColumn="0" w:noHBand="0" w:noVBand="1"/>
      </w:tblPr>
      <w:tblGrid>
        <w:gridCol w:w="2301"/>
        <w:gridCol w:w="2301"/>
        <w:gridCol w:w="2301"/>
        <w:gridCol w:w="2301"/>
      </w:tblGrid>
      <w:tr w:rsidR="008D5640" w:rsidRPr="00C16E0A" w14:paraId="6A1C75F0" w14:textId="77777777" w:rsidTr="00BE0AD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01" w:type="dxa"/>
            <w:tcBorders>
              <w:bottom w:val="single" w:sz="4" w:space="0" w:color="4F81BD" w:themeColor="accent1"/>
            </w:tcBorders>
            <w:vAlign w:val="center"/>
          </w:tcPr>
          <w:p w14:paraId="2AAFE494" w14:textId="77777777" w:rsidR="008D5640" w:rsidRPr="00C16E0A" w:rsidRDefault="008D5640" w:rsidP="00BE0AD8">
            <w:pPr>
              <w:spacing w:before="240"/>
              <w:jc w:val="center"/>
              <w:rPr>
                <w:rFonts w:asciiTheme="minorHAnsi" w:hAnsiTheme="minorHAnsi"/>
              </w:rPr>
            </w:pPr>
            <w:r w:rsidRPr="00C16E0A">
              <w:rPr>
                <w:rFonts w:asciiTheme="minorHAnsi" w:hAnsiTheme="minorHAnsi"/>
              </w:rPr>
              <w:lastRenderedPageBreak/>
              <w:t>Vrsta opreme / namen uporabe</w:t>
            </w:r>
          </w:p>
        </w:tc>
        <w:tc>
          <w:tcPr>
            <w:tcW w:w="2301" w:type="dxa"/>
            <w:tcBorders>
              <w:bottom w:val="single" w:sz="4" w:space="0" w:color="4F81BD" w:themeColor="accent1"/>
            </w:tcBorders>
            <w:vAlign w:val="center"/>
          </w:tcPr>
          <w:p w14:paraId="38E0DEAD" w14:textId="77777777" w:rsidR="008D5640" w:rsidRPr="00C16E0A" w:rsidRDefault="008D5640" w:rsidP="00BE0AD8">
            <w:pPr>
              <w:spacing w:before="24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Proizvajalec</w:t>
            </w:r>
          </w:p>
        </w:tc>
        <w:tc>
          <w:tcPr>
            <w:tcW w:w="2301" w:type="dxa"/>
            <w:tcBorders>
              <w:bottom w:val="single" w:sz="4" w:space="0" w:color="4F81BD" w:themeColor="accent1"/>
            </w:tcBorders>
            <w:vAlign w:val="center"/>
          </w:tcPr>
          <w:p w14:paraId="25CB75AE" w14:textId="77777777" w:rsidR="008D5640" w:rsidRPr="00C16E0A" w:rsidRDefault="008D5640" w:rsidP="00BE0AD8">
            <w:pPr>
              <w:spacing w:before="24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Model</w:t>
            </w:r>
          </w:p>
        </w:tc>
        <w:tc>
          <w:tcPr>
            <w:tcW w:w="2301" w:type="dxa"/>
            <w:tcBorders>
              <w:bottom w:val="single" w:sz="4" w:space="0" w:color="4F81BD" w:themeColor="accent1"/>
            </w:tcBorders>
            <w:vAlign w:val="center"/>
          </w:tcPr>
          <w:p w14:paraId="096E5E18" w14:textId="77777777" w:rsidR="008D5640" w:rsidRPr="00C16E0A" w:rsidRDefault="008D5640" w:rsidP="00BE0AD8">
            <w:pPr>
              <w:spacing w:before="24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Okvirno število</w:t>
            </w:r>
          </w:p>
        </w:tc>
      </w:tr>
      <w:tr w:rsidR="008D5640" w:rsidRPr="00C16E0A" w14:paraId="7183769D"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60E5735E"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left w:val="single" w:sz="4" w:space="0" w:color="auto"/>
              <w:right w:val="single" w:sz="4" w:space="0" w:color="auto"/>
            </w:tcBorders>
          </w:tcPr>
          <w:p w14:paraId="5D87CEAA"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left w:val="single" w:sz="4" w:space="0" w:color="auto"/>
              <w:right w:val="single" w:sz="4" w:space="0" w:color="auto"/>
            </w:tcBorders>
          </w:tcPr>
          <w:p w14:paraId="3E1030B7"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 xml:space="preserve">HP </w:t>
            </w:r>
            <w:proofErr w:type="spellStart"/>
            <w:r w:rsidRPr="00C16E0A">
              <w:rPr>
                <w:rFonts w:asciiTheme="minorHAnsi" w:hAnsiTheme="minorHAnsi"/>
              </w:rPr>
              <w:t>EliteBook</w:t>
            </w:r>
            <w:proofErr w:type="spellEnd"/>
            <w:r w:rsidRPr="00C16E0A">
              <w:rPr>
                <w:rFonts w:asciiTheme="minorHAnsi" w:hAnsiTheme="minorHAnsi"/>
              </w:rPr>
              <w:t xml:space="preserve"> 840 </w:t>
            </w:r>
            <w:proofErr w:type="gramStart"/>
            <w:r w:rsidRPr="00C16E0A">
              <w:rPr>
                <w:rFonts w:asciiTheme="minorHAnsi" w:hAnsiTheme="minorHAnsi"/>
              </w:rPr>
              <w:t>G8</w:t>
            </w:r>
            <w:proofErr w:type="gramEnd"/>
          </w:p>
        </w:tc>
        <w:tc>
          <w:tcPr>
            <w:tcW w:w="2301" w:type="dxa"/>
            <w:tcBorders>
              <w:left w:val="single" w:sz="4" w:space="0" w:color="auto"/>
            </w:tcBorders>
          </w:tcPr>
          <w:p w14:paraId="0E29B7F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349</w:t>
            </w:r>
          </w:p>
        </w:tc>
      </w:tr>
      <w:tr w:rsidR="008D5640" w:rsidRPr="00C16E0A" w14:paraId="19B749DB"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5B6A56DA"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992BFBD"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DD287A2"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roofErr w:type="spellStart"/>
            <w:r w:rsidRPr="00C16E0A">
              <w:rPr>
                <w:rFonts w:asciiTheme="minorHAnsi" w:hAnsiTheme="minorHAnsi"/>
              </w:rPr>
              <w:t>ThinkPad</w:t>
            </w:r>
            <w:proofErr w:type="spellEnd"/>
            <w:r w:rsidRPr="00C16E0A">
              <w:rPr>
                <w:rFonts w:asciiTheme="minorHAnsi" w:hAnsiTheme="minorHAnsi"/>
              </w:rPr>
              <w:t xml:space="preserve"> L15 Gen1 (AMD) prenosnik</w:t>
            </w:r>
          </w:p>
        </w:tc>
        <w:tc>
          <w:tcPr>
            <w:tcW w:w="2301" w:type="dxa"/>
            <w:tcBorders>
              <w:top w:val="single" w:sz="4" w:space="0" w:color="4F81BD" w:themeColor="accent1"/>
              <w:left w:val="single" w:sz="4" w:space="0" w:color="auto"/>
              <w:bottom w:val="single" w:sz="4" w:space="0" w:color="4F81BD" w:themeColor="accent1"/>
            </w:tcBorders>
          </w:tcPr>
          <w:p w14:paraId="00AA20C1"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285</w:t>
            </w:r>
          </w:p>
        </w:tc>
      </w:tr>
      <w:tr w:rsidR="008D5640" w:rsidRPr="00C16E0A" w14:paraId="47540D0A"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279923D0"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left w:val="single" w:sz="4" w:space="0" w:color="auto"/>
              <w:right w:val="single" w:sz="4" w:space="0" w:color="auto"/>
            </w:tcBorders>
          </w:tcPr>
          <w:p w14:paraId="38FFABF5"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left w:val="single" w:sz="4" w:space="0" w:color="auto"/>
              <w:right w:val="single" w:sz="4" w:space="0" w:color="auto"/>
            </w:tcBorders>
          </w:tcPr>
          <w:p w14:paraId="4374997A"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 xml:space="preserve">HP </w:t>
            </w:r>
            <w:proofErr w:type="spellStart"/>
            <w:r w:rsidRPr="00C16E0A">
              <w:rPr>
                <w:rFonts w:asciiTheme="minorHAnsi" w:hAnsiTheme="minorHAnsi"/>
              </w:rPr>
              <w:t>EliteBook</w:t>
            </w:r>
            <w:proofErr w:type="spellEnd"/>
            <w:r w:rsidRPr="00C16E0A">
              <w:rPr>
                <w:rFonts w:asciiTheme="minorHAnsi" w:hAnsiTheme="minorHAnsi"/>
              </w:rPr>
              <w:t xml:space="preserve"> 840 G10</w:t>
            </w:r>
          </w:p>
        </w:tc>
        <w:tc>
          <w:tcPr>
            <w:tcW w:w="2301" w:type="dxa"/>
            <w:tcBorders>
              <w:left w:val="single" w:sz="4" w:space="0" w:color="auto"/>
            </w:tcBorders>
          </w:tcPr>
          <w:p w14:paraId="6B30B9C8"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247</w:t>
            </w:r>
          </w:p>
        </w:tc>
      </w:tr>
      <w:tr w:rsidR="008D5640" w:rsidRPr="00C16E0A" w14:paraId="672A5806"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7E851B4F" w14:textId="77777777" w:rsidR="008D5640" w:rsidRPr="00C16E0A" w:rsidRDefault="008D5640" w:rsidP="00BE0AD8">
            <w:pPr>
              <w:spacing w:before="240"/>
              <w:jc w:val="both"/>
              <w:rPr>
                <w:rFonts w:asciiTheme="minorHAnsi" w:hAnsiTheme="minorHAnsi"/>
              </w:rPr>
            </w:pPr>
            <w:r w:rsidRPr="00C16E0A">
              <w:rPr>
                <w:rFonts w:asciiTheme="minorHAnsi" w:hAnsiTheme="minorHAnsi"/>
              </w:rPr>
              <w:t>Namizni računalnik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5375AE5E"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64AF31F9"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roofErr w:type="spellStart"/>
            <w:r w:rsidRPr="00C16E0A">
              <w:rPr>
                <w:rFonts w:asciiTheme="minorHAnsi" w:hAnsiTheme="minorHAnsi"/>
              </w:rPr>
              <w:t>ThinkCentre</w:t>
            </w:r>
            <w:proofErr w:type="spellEnd"/>
            <w:r w:rsidRPr="00C16E0A">
              <w:rPr>
                <w:rFonts w:asciiTheme="minorHAnsi" w:hAnsiTheme="minorHAnsi"/>
              </w:rPr>
              <w:t xml:space="preserve"> M920x </w:t>
            </w:r>
            <w:proofErr w:type="spellStart"/>
            <w:r w:rsidRPr="00C16E0A">
              <w:rPr>
                <w:rFonts w:asciiTheme="minorHAnsi" w:hAnsiTheme="minorHAnsi"/>
              </w:rPr>
              <w:t>Tiny</w:t>
            </w:r>
            <w:proofErr w:type="spellEnd"/>
          </w:p>
        </w:tc>
        <w:tc>
          <w:tcPr>
            <w:tcW w:w="2301" w:type="dxa"/>
            <w:tcBorders>
              <w:top w:val="single" w:sz="4" w:space="0" w:color="4F81BD" w:themeColor="accent1"/>
              <w:left w:val="single" w:sz="4" w:space="0" w:color="auto"/>
              <w:bottom w:val="single" w:sz="4" w:space="0" w:color="4F81BD" w:themeColor="accent1"/>
            </w:tcBorders>
          </w:tcPr>
          <w:p w14:paraId="301D17E4"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230</w:t>
            </w:r>
          </w:p>
        </w:tc>
      </w:tr>
      <w:tr w:rsidR="008D5640" w:rsidRPr="00C16E0A" w14:paraId="165371DD"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5E7FC1FC"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left w:val="single" w:sz="4" w:space="0" w:color="auto"/>
              <w:right w:val="single" w:sz="4" w:space="0" w:color="auto"/>
            </w:tcBorders>
          </w:tcPr>
          <w:p w14:paraId="6641B84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left w:val="single" w:sz="4" w:space="0" w:color="auto"/>
              <w:right w:val="single" w:sz="4" w:space="0" w:color="auto"/>
            </w:tcBorders>
          </w:tcPr>
          <w:p w14:paraId="0247BD43"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roofErr w:type="spellStart"/>
            <w:r w:rsidRPr="00C16E0A">
              <w:rPr>
                <w:rFonts w:asciiTheme="minorHAnsi" w:hAnsiTheme="minorHAnsi"/>
              </w:rPr>
              <w:t>EliteBook</w:t>
            </w:r>
            <w:proofErr w:type="spellEnd"/>
            <w:r w:rsidRPr="00C16E0A">
              <w:rPr>
                <w:rFonts w:asciiTheme="minorHAnsi" w:hAnsiTheme="minorHAnsi"/>
              </w:rPr>
              <w:t xml:space="preserve"> 840 </w:t>
            </w:r>
            <w:proofErr w:type="gramStart"/>
            <w:r w:rsidRPr="00C16E0A">
              <w:rPr>
                <w:rFonts w:asciiTheme="minorHAnsi" w:hAnsiTheme="minorHAnsi"/>
              </w:rPr>
              <w:t>G7</w:t>
            </w:r>
            <w:proofErr w:type="gramEnd"/>
          </w:p>
        </w:tc>
        <w:tc>
          <w:tcPr>
            <w:tcW w:w="2301" w:type="dxa"/>
            <w:tcBorders>
              <w:left w:val="single" w:sz="4" w:space="0" w:color="auto"/>
            </w:tcBorders>
          </w:tcPr>
          <w:p w14:paraId="153466AB"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199</w:t>
            </w:r>
          </w:p>
        </w:tc>
      </w:tr>
      <w:tr w:rsidR="008D5640" w:rsidRPr="00C16E0A" w14:paraId="44C8A8A1"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1A43D732"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37A35D93"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149A407"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 xml:space="preserve">HP </w:t>
            </w:r>
            <w:proofErr w:type="spellStart"/>
            <w:r w:rsidRPr="00C16E0A">
              <w:rPr>
                <w:rFonts w:asciiTheme="minorHAnsi" w:hAnsiTheme="minorHAnsi"/>
              </w:rPr>
              <w:t>EliteBook</w:t>
            </w:r>
            <w:proofErr w:type="spellEnd"/>
            <w:r w:rsidRPr="00C16E0A">
              <w:rPr>
                <w:rFonts w:asciiTheme="minorHAnsi" w:hAnsiTheme="minorHAnsi"/>
              </w:rPr>
              <w:t xml:space="preserve"> 840 </w:t>
            </w:r>
            <w:proofErr w:type="gramStart"/>
            <w:r w:rsidRPr="00C16E0A">
              <w:rPr>
                <w:rFonts w:asciiTheme="minorHAnsi" w:hAnsiTheme="minorHAnsi"/>
              </w:rPr>
              <w:t>G8</w:t>
            </w:r>
            <w:proofErr w:type="gramEnd"/>
          </w:p>
        </w:tc>
        <w:tc>
          <w:tcPr>
            <w:tcW w:w="2301" w:type="dxa"/>
            <w:tcBorders>
              <w:top w:val="single" w:sz="4" w:space="0" w:color="4F81BD" w:themeColor="accent1"/>
              <w:left w:val="single" w:sz="4" w:space="0" w:color="auto"/>
              <w:bottom w:val="single" w:sz="4" w:space="0" w:color="4F81BD" w:themeColor="accent1"/>
            </w:tcBorders>
          </w:tcPr>
          <w:p w14:paraId="512648EE"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101</w:t>
            </w:r>
          </w:p>
        </w:tc>
      </w:tr>
      <w:tr w:rsidR="008D5640" w:rsidRPr="00C16E0A" w14:paraId="377215D2"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60F9FDFB"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left w:val="single" w:sz="4" w:space="0" w:color="auto"/>
              <w:right w:val="single" w:sz="4" w:space="0" w:color="auto"/>
            </w:tcBorders>
          </w:tcPr>
          <w:p w14:paraId="719169B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left w:val="single" w:sz="4" w:space="0" w:color="auto"/>
              <w:right w:val="single" w:sz="4" w:space="0" w:color="auto"/>
            </w:tcBorders>
          </w:tcPr>
          <w:p w14:paraId="7290672A"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roofErr w:type="spellStart"/>
            <w:r w:rsidRPr="00C16E0A">
              <w:rPr>
                <w:rFonts w:asciiTheme="minorHAnsi" w:hAnsiTheme="minorHAnsi"/>
              </w:rPr>
              <w:t>ThinkPad</w:t>
            </w:r>
            <w:proofErr w:type="spellEnd"/>
            <w:r w:rsidRPr="00C16E0A">
              <w:rPr>
                <w:rFonts w:asciiTheme="minorHAnsi" w:hAnsiTheme="minorHAnsi"/>
              </w:rPr>
              <w:t xml:space="preserve"> T15</w:t>
            </w:r>
          </w:p>
        </w:tc>
        <w:tc>
          <w:tcPr>
            <w:tcW w:w="2301" w:type="dxa"/>
            <w:tcBorders>
              <w:left w:val="single" w:sz="4" w:space="0" w:color="auto"/>
            </w:tcBorders>
          </w:tcPr>
          <w:p w14:paraId="28D2BB8F"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83</w:t>
            </w:r>
          </w:p>
        </w:tc>
      </w:tr>
      <w:tr w:rsidR="008D5640" w:rsidRPr="00C16E0A" w14:paraId="29DE072E"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2EBBEDF6"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7AA4B395"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B8A4455"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T16 Gen3</w:t>
            </w:r>
          </w:p>
        </w:tc>
        <w:tc>
          <w:tcPr>
            <w:tcW w:w="2301" w:type="dxa"/>
            <w:tcBorders>
              <w:top w:val="single" w:sz="4" w:space="0" w:color="4F81BD" w:themeColor="accent1"/>
              <w:left w:val="single" w:sz="4" w:space="0" w:color="auto"/>
              <w:bottom w:val="single" w:sz="4" w:space="0" w:color="4F81BD" w:themeColor="accent1"/>
            </w:tcBorders>
          </w:tcPr>
          <w:p w14:paraId="226C2542"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80</w:t>
            </w:r>
          </w:p>
        </w:tc>
      </w:tr>
      <w:tr w:rsidR="008D5640" w:rsidRPr="00C16E0A" w14:paraId="122C86FD"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45C63E03" w14:textId="77777777" w:rsidR="008D5640" w:rsidRPr="00C16E0A" w:rsidRDefault="008D5640" w:rsidP="00BE0AD8">
            <w:pPr>
              <w:spacing w:before="240"/>
              <w:jc w:val="both"/>
              <w:rPr>
                <w:rFonts w:asciiTheme="minorHAnsi" w:hAnsiTheme="minorHAnsi"/>
              </w:rPr>
            </w:pPr>
            <w:r w:rsidRPr="00C16E0A">
              <w:rPr>
                <w:rFonts w:asciiTheme="minorHAnsi" w:hAnsiTheme="minorHAnsi"/>
              </w:rPr>
              <w:t>Prenosni računalnik</w:t>
            </w:r>
          </w:p>
        </w:tc>
        <w:tc>
          <w:tcPr>
            <w:tcW w:w="2301" w:type="dxa"/>
            <w:tcBorders>
              <w:left w:val="single" w:sz="4" w:space="0" w:color="auto"/>
              <w:right w:val="single" w:sz="4" w:space="0" w:color="auto"/>
            </w:tcBorders>
          </w:tcPr>
          <w:p w14:paraId="6145CBCF"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left w:val="single" w:sz="4" w:space="0" w:color="auto"/>
              <w:right w:val="single" w:sz="4" w:space="0" w:color="auto"/>
            </w:tcBorders>
          </w:tcPr>
          <w:p w14:paraId="4DA8B26B"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roofErr w:type="spellStart"/>
            <w:r w:rsidRPr="00C16E0A">
              <w:rPr>
                <w:rFonts w:asciiTheme="minorHAnsi" w:hAnsiTheme="minorHAnsi"/>
              </w:rPr>
              <w:t>ThinkPad</w:t>
            </w:r>
            <w:proofErr w:type="spellEnd"/>
            <w:r w:rsidRPr="00C16E0A">
              <w:rPr>
                <w:rFonts w:asciiTheme="minorHAnsi" w:hAnsiTheme="minorHAnsi"/>
              </w:rPr>
              <w:t xml:space="preserve"> T16 Gen1</w:t>
            </w:r>
          </w:p>
        </w:tc>
        <w:tc>
          <w:tcPr>
            <w:tcW w:w="2301" w:type="dxa"/>
            <w:tcBorders>
              <w:left w:val="single" w:sz="4" w:space="0" w:color="auto"/>
            </w:tcBorders>
          </w:tcPr>
          <w:p w14:paraId="5BD1942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60</w:t>
            </w:r>
          </w:p>
        </w:tc>
      </w:tr>
      <w:tr w:rsidR="008D5640" w:rsidRPr="00C16E0A" w14:paraId="2131F563"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514358F2" w14:textId="77777777" w:rsidR="008D5640" w:rsidRPr="00C16E0A" w:rsidRDefault="008D5640" w:rsidP="00BE0AD8">
            <w:pPr>
              <w:spacing w:before="240"/>
              <w:jc w:val="both"/>
              <w:rPr>
                <w:rFonts w:asciiTheme="minorHAnsi" w:hAnsiTheme="minorHAnsi"/>
              </w:rPr>
            </w:pPr>
            <w:r w:rsidRPr="00C16E0A">
              <w:rPr>
                <w:rFonts w:asciiTheme="minorHAnsi" w:hAnsiTheme="minorHAnsi"/>
              </w:rPr>
              <w:t>Namizni računalnik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FB82F3B"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77F8B2D0"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roofErr w:type="spellStart"/>
            <w:r w:rsidRPr="00C16E0A">
              <w:rPr>
                <w:rFonts w:asciiTheme="minorHAnsi" w:hAnsiTheme="minorHAnsi"/>
              </w:rPr>
              <w:t>ThinkCentre</w:t>
            </w:r>
            <w:proofErr w:type="spellEnd"/>
            <w:r w:rsidRPr="00C16E0A">
              <w:rPr>
                <w:rFonts w:asciiTheme="minorHAnsi" w:hAnsiTheme="minorHAnsi"/>
              </w:rPr>
              <w:t xml:space="preserve"> M70q Gen 4</w:t>
            </w:r>
          </w:p>
        </w:tc>
        <w:tc>
          <w:tcPr>
            <w:tcW w:w="2301" w:type="dxa"/>
            <w:tcBorders>
              <w:top w:val="single" w:sz="4" w:space="0" w:color="4F81BD" w:themeColor="accent1"/>
              <w:left w:val="single" w:sz="4" w:space="0" w:color="auto"/>
              <w:bottom w:val="single" w:sz="4" w:space="0" w:color="4F81BD" w:themeColor="accent1"/>
            </w:tcBorders>
          </w:tcPr>
          <w:p w14:paraId="1AF0C13D"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45</w:t>
            </w:r>
          </w:p>
        </w:tc>
      </w:tr>
      <w:tr w:rsidR="008D5640" w:rsidRPr="00C16E0A" w14:paraId="460BC0F9"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149FA199" w14:textId="77777777" w:rsidR="008D5640" w:rsidRPr="00C16E0A" w:rsidRDefault="008D5640" w:rsidP="00BE0AD8">
            <w:pPr>
              <w:spacing w:before="240"/>
              <w:jc w:val="both"/>
              <w:rPr>
                <w:rFonts w:asciiTheme="minorHAnsi" w:hAnsiTheme="minorHAnsi"/>
              </w:rPr>
            </w:pPr>
            <w:r w:rsidRPr="00C16E0A">
              <w:rPr>
                <w:rFonts w:asciiTheme="minorHAnsi" w:hAnsiTheme="minorHAnsi"/>
              </w:rPr>
              <w:t>Zaslon</w:t>
            </w:r>
          </w:p>
        </w:tc>
        <w:tc>
          <w:tcPr>
            <w:tcW w:w="2301" w:type="dxa"/>
            <w:tcBorders>
              <w:left w:val="single" w:sz="4" w:space="0" w:color="auto"/>
              <w:right w:val="single" w:sz="4" w:space="0" w:color="auto"/>
            </w:tcBorders>
          </w:tcPr>
          <w:p w14:paraId="4B071AC3"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left w:val="single" w:sz="4" w:space="0" w:color="auto"/>
              <w:right w:val="single" w:sz="4" w:space="0" w:color="auto"/>
            </w:tcBorders>
          </w:tcPr>
          <w:p w14:paraId="6A9A7CCF"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roofErr w:type="spellStart"/>
            <w:r w:rsidRPr="00C16E0A">
              <w:rPr>
                <w:rFonts w:asciiTheme="minorHAnsi" w:hAnsiTheme="minorHAnsi"/>
              </w:rPr>
              <w:t>ThinkVision</w:t>
            </w:r>
            <w:proofErr w:type="spellEnd"/>
            <w:r w:rsidRPr="00C16E0A">
              <w:rPr>
                <w:rFonts w:asciiTheme="minorHAnsi" w:hAnsiTheme="minorHAnsi"/>
              </w:rPr>
              <w:t xml:space="preserve"> T27i</w:t>
            </w:r>
          </w:p>
        </w:tc>
        <w:tc>
          <w:tcPr>
            <w:tcW w:w="2301" w:type="dxa"/>
            <w:tcBorders>
              <w:left w:val="single" w:sz="4" w:space="0" w:color="auto"/>
            </w:tcBorders>
          </w:tcPr>
          <w:p w14:paraId="43B30676"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878</w:t>
            </w:r>
          </w:p>
        </w:tc>
      </w:tr>
      <w:tr w:rsidR="008D5640" w:rsidRPr="00C16E0A" w14:paraId="3320D4C1"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4BF6DDB5" w14:textId="77777777" w:rsidR="008D5640" w:rsidRPr="00C16E0A" w:rsidRDefault="008D5640" w:rsidP="00BE0AD8">
            <w:pPr>
              <w:spacing w:before="240"/>
              <w:jc w:val="both"/>
              <w:rPr>
                <w:rFonts w:asciiTheme="minorHAnsi" w:hAnsiTheme="minorHAnsi"/>
              </w:rPr>
            </w:pPr>
            <w:r w:rsidRPr="00C16E0A">
              <w:rPr>
                <w:rFonts w:asciiTheme="minorHAnsi" w:hAnsiTheme="minorHAnsi"/>
              </w:rPr>
              <w:t>Zaslon</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58A44D02"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322B20EA"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roofErr w:type="gramStart"/>
            <w:r w:rsidRPr="00C16E0A">
              <w:rPr>
                <w:rFonts w:asciiTheme="minorHAnsi" w:hAnsiTheme="minorHAnsi"/>
              </w:rPr>
              <w:t>HP E27 G4 FHD monitor</w:t>
            </w:r>
            <w:proofErr w:type="gramEnd"/>
          </w:p>
        </w:tc>
        <w:tc>
          <w:tcPr>
            <w:tcW w:w="2301" w:type="dxa"/>
            <w:tcBorders>
              <w:top w:val="single" w:sz="4" w:space="0" w:color="4F81BD" w:themeColor="accent1"/>
              <w:left w:val="single" w:sz="4" w:space="0" w:color="auto"/>
              <w:bottom w:val="single" w:sz="4" w:space="0" w:color="4F81BD" w:themeColor="accent1"/>
            </w:tcBorders>
          </w:tcPr>
          <w:p w14:paraId="3B9A8D05"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319</w:t>
            </w:r>
          </w:p>
        </w:tc>
      </w:tr>
      <w:tr w:rsidR="008D5640" w:rsidRPr="00C16E0A" w14:paraId="0ED1ABEB"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0D8EC516" w14:textId="77777777" w:rsidR="008D5640" w:rsidRPr="00C16E0A" w:rsidRDefault="008D5640" w:rsidP="00BE0AD8">
            <w:pPr>
              <w:spacing w:before="240"/>
              <w:jc w:val="both"/>
              <w:rPr>
                <w:rFonts w:asciiTheme="minorHAnsi" w:hAnsiTheme="minorHAnsi"/>
              </w:rPr>
            </w:pPr>
            <w:r w:rsidRPr="00C16E0A">
              <w:rPr>
                <w:rFonts w:asciiTheme="minorHAnsi" w:hAnsiTheme="minorHAnsi"/>
              </w:rPr>
              <w:t>Zaslon</w:t>
            </w:r>
          </w:p>
        </w:tc>
        <w:tc>
          <w:tcPr>
            <w:tcW w:w="2301" w:type="dxa"/>
            <w:tcBorders>
              <w:left w:val="single" w:sz="4" w:space="0" w:color="auto"/>
              <w:right w:val="single" w:sz="4" w:space="0" w:color="auto"/>
            </w:tcBorders>
          </w:tcPr>
          <w:p w14:paraId="392B8FB8"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Samsung</w:t>
            </w:r>
          </w:p>
        </w:tc>
        <w:tc>
          <w:tcPr>
            <w:tcW w:w="2301" w:type="dxa"/>
            <w:tcBorders>
              <w:left w:val="single" w:sz="4" w:space="0" w:color="auto"/>
              <w:right w:val="single" w:sz="4" w:space="0" w:color="auto"/>
            </w:tcBorders>
          </w:tcPr>
          <w:p w14:paraId="57355E8F"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B2440M 24"</w:t>
            </w:r>
          </w:p>
        </w:tc>
        <w:tc>
          <w:tcPr>
            <w:tcW w:w="2301" w:type="dxa"/>
            <w:tcBorders>
              <w:left w:val="single" w:sz="4" w:space="0" w:color="auto"/>
            </w:tcBorders>
          </w:tcPr>
          <w:p w14:paraId="3579703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153</w:t>
            </w:r>
          </w:p>
        </w:tc>
      </w:tr>
      <w:tr w:rsidR="008D5640" w:rsidRPr="00C16E0A" w14:paraId="726CE5E9"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1CBD1EFB" w14:textId="77777777" w:rsidR="008D5640" w:rsidRPr="00C16E0A" w:rsidRDefault="008D5640" w:rsidP="00BE0AD8">
            <w:pPr>
              <w:spacing w:before="240"/>
              <w:jc w:val="both"/>
              <w:rPr>
                <w:rFonts w:asciiTheme="minorHAnsi" w:hAnsiTheme="minorHAnsi"/>
              </w:rPr>
            </w:pPr>
            <w:proofErr w:type="gramStart"/>
            <w:r w:rsidRPr="00C16E0A">
              <w:rPr>
                <w:rFonts w:asciiTheme="minorHAnsi" w:hAnsiTheme="minorHAnsi"/>
              </w:rPr>
              <w:t>Optični čitalec</w:t>
            </w:r>
            <w:proofErr w:type="gramEnd"/>
            <w:r w:rsidRPr="00C16E0A">
              <w:rPr>
                <w:rFonts w:asciiTheme="minorHAnsi" w:hAnsiTheme="minorHAnsi"/>
              </w:rPr>
              <w:t xml:space="preserve"> / skener</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E5A3709"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Fujitsu</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05FE226C"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fi-7260</w:t>
            </w:r>
          </w:p>
        </w:tc>
        <w:tc>
          <w:tcPr>
            <w:tcW w:w="2301" w:type="dxa"/>
            <w:tcBorders>
              <w:top w:val="single" w:sz="4" w:space="0" w:color="4F81BD" w:themeColor="accent1"/>
              <w:left w:val="single" w:sz="4" w:space="0" w:color="auto"/>
              <w:bottom w:val="single" w:sz="4" w:space="0" w:color="4F81BD" w:themeColor="accent1"/>
            </w:tcBorders>
          </w:tcPr>
          <w:p w14:paraId="017B4E06"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192</w:t>
            </w:r>
          </w:p>
        </w:tc>
      </w:tr>
      <w:tr w:rsidR="008D5640" w:rsidRPr="00C16E0A" w14:paraId="105F78EE"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56BD2284" w14:textId="77777777" w:rsidR="008D5640" w:rsidRPr="00C16E0A" w:rsidRDefault="008D5640" w:rsidP="00BE0AD8">
            <w:pPr>
              <w:spacing w:before="240"/>
              <w:jc w:val="both"/>
              <w:rPr>
                <w:rFonts w:asciiTheme="minorHAnsi" w:hAnsiTheme="minorHAnsi"/>
              </w:rPr>
            </w:pPr>
            <w:r w:rsidRPr="00C16E0A">
              <w:rPr>
                <w:rFonts w:asciiTheme="minorHAnsi" w:hAnsiTheme="minorHAnsi"/>
              </w:rPr>
              <w:t>Tiskalnik</w:t>
            </w:r>
          </w:p>
        </w:tc>
        <w:tc>
          <w:tcPr>
            <w:tcW w:w="2301" w:type="dxa"/>
            <w:tcBorders>
              <w:left w:val="single" w:sz="4" w:space="0" w:color="auto"/>
              <w:right w:val="single" w:sz="4" w:space="0" w:color="auto"/>
            </w:tcBorders>
          </w:tcPr>
          <w:p w14:paraId="30E2058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w:t>
            </w:r>
          </w:p>
        </w:tc>
        <w:tc>
          <w:tcPr>
            <w:tcW w:w="2301" w:type="dxa"/>
            <w:tcBorders>
              <w:left w:val="single" w:sz="4" w:space="0" w:color="auto"/>
              <w:right w:val="single" w:sz="4" w:space="0" w:color="auto"/>
            </w:tcBorders>
          </w:tcPr>
          <w:p w14:paraId="69FB1B9A"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 MS521dn</w:t>
            </w:r>
          </w:p>
        </w:tc>
        <w:tc>
          <w:tcPr>
            <w:tcW w:w="2301" w:type="dxa"/>
            <w:tcBorders>
              <w:left w:val="single" w:sz="4" w:space="0" w:color="auto"/>
            </w:tcBorders>
          </w:tcPr>
          <w:p w14:paraId="615EE40C"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170</w:t>
            </w:r>
          </w:p>
        </w:tc>
      </w:tr>
      <w:tr w:rsidR="008D5640" w:rsidRPr="00C16E0A" w14:paraId="565D18CF"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39AEEA66" w14:textId="77777777" w:rsidR="008D5640" w:rsidRPr="00C16E0A" w:rsidRDefault="008D5640" w:rsidP="00BE0AD8">
            <w:pPr>
              <w:spacing w:before="240"/>
              <w:jc w:val="both"/>
              <w:rPr>
                <w:rFonts w:asciiTheme="minorHAnsi" w:hAnsiTheme="minorHAnsi"/>
              </w:rPr>
            </w:pPr>
            <w:r w:rsidRPr="00C16E0A">
              <w:rPr>
                <w:rFonts w:asciiTheme="minorHAnsi" w:hAnsiTheme="minorHAnsi"/>
              </w:rPr>
              <w:t>Tiskalnik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06631DC8"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Lexmark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37A2327"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MS415dn</w:t>
            </w:r>
          </w:p>
        </w:tc>
        <w:tc>
          <w:tcPr>
            <w:tcW w:w="2301" w:type="dxa"/>
            <w:tcBorders>
              <w:top w:val="single" w:sz="4" w:space="0" w:color="4F81BD" w:themeColor="accent1"/>
              <w:left w:val="single" w:sz="4" w:space="0" w:color="auto"/>
              <w:bottom w:val="single" w:sz="4" w:space="0" w:color="4F81BD" w:themeColor="accent1"/>
            </w:tcBorders>
          </w:tcPr>
          <w:p w14:paraId="1FA34A10"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129</w:t>
            </w:r>
          </w:p>
        </w:tc>
      </w:tr>
      <w:tr w:rsidR="008D5640" w:rsidRPr="00C16E0A" w14:paraId="1DAFA965"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4C8DA49A" w14:textId="77777777" w:rsidR="008D5640" w:rsidRPr="00C16E0A" w:rsidRDefault="008D5640" w:rsidP="00BE0AD8">
            <w:pPr>
              <w:spacing w:before="240"/>
              <w:jc w:val="both"/>
              <w:rPr>
                <w:rFonts w:asciiTheme="minorHAnsi" w:hAnsiTheme="minorHAnsi"/>
              </w:rPr>
            </w:pPr>
            <w:proofErr w:type="gramStart"/>
            <w:r w:rsidRPr="00C16E0A">
              <w:rPr>
                <w:rFonts w:asciiTheme="minorHAnsi" w:hAnsiTheme="minorHAnsi"/>
              </w:rPr>
              <w:t>Optični čitalec</w:t>
            </w:r>
            <w:proofErr w:type="gramEnd"/>
            <w:r w:rsidRPr="00C16E0A">
              <w:rPr>
                <w:rFonts w:asciiTheme="minorHAnsi" w:hAnsiTheme="minorHAnsi"/>
              </w:rPr>
              <w:t xml:space="preserve"> / skener</w:t>
            </w:r>
          </w:p>
        </w:tc>
        <w:tc>
          <w:tcPr>
            <w:tcW w:w="2301" w:type="dxa"/>
            <w:tcBorders>
              <w:left w:val="single" w:sz="4" w:space="0" w:color="auto"/>
              <w:right w:val="single" w:sz="4" w:space="0" w:color="auto"/>
            </w:tcBorders>
          </w:tcPr>
          <w:p w14:paraId="70F074E5"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Fujitsu</w:t>
            </w:r>
          </w:p>
        </w:tc>
        <w:tc>
          <w:tcPr>
            <w:tcW w:w="2301" w:type="dxa"/>
            <w:tcBorders>
              <w:left w:val="single" w:sz="4" w:space="0" w:color="auto"/>
              <w:right w:val="single" w:sz="4" w:space="0" w:color="auto"/>
            </w:tcBorders>
          </w:tcPr>
          <w:p w14:paraId="53C163EF"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fi-7280</w:t>
            </w:r>
          </w:p>
        </w:tc>
        <w:tc>
          <w:tcPr>
            <w:tcW w:w="2301" w:type="dxa"/>
            <w:tcBorders>
              <w:left w:val="single" w:sz="4" w:space="0" w:color="auto"/>
            </w:tcBorders>
          </w:tcPr>
          <w:p w14:paraId="3D23B3A6"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95</w:t>
            </w:r>
          </w:p>
        </w:tc>
      </w:tr>
      <w:tr w:rsidR="008D5640" w:rsidRPr="00C16E0A" w14:paraId="706E16EA"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7702431B" w14:textId="77777777" w:rsidR="008D5640" w:rsidRPr="00C16E0A" w:rsidRDefault="008D5640" w:rsidP="00BE0AD8">
            <w:pPr>
              <w:spacing w:before="240"/>
              <w:jc w:val="both"/>
              <w:rPr>
                <w:rFonts w:asciiTheme="minorHAnsi" w:hAnsiTheme="minorHAnsi"/>
              </w:rPr>
            </w:pPr>
            <w:r w:rsidRPr="00C16E0A">
              <w:rPr>
                <w:rFonts w:asciiTheme="minorHAnsi" w:hAnsiTheme="minorHAnsi"/>
              </w:rPr>
              <w:t>Tiskalnik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CD56496"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180990D"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LaserJet Pro M404dn</w:t>
            </w:r>
          </w:p>
        </w:tc>
        <w:tc>
          <w:tcPr>
            <w:tcW w:w="2301" w:type="dxa"/>
            <w:tcBorders>
              <w:top w:val="single" w:sz="4" w:space="0" w:color="4F81BD" w:themeColor="accent1"/>
              <w:left w:val="single" w:sz="4" w:space="0" w:color="auto"/>
              <w:bottom w:val="single" w:sz="4" w:space="0" w:color="4F81BD" w:themeColor="accent1"/>
            </w:tcBorders>
          </w:tcPr>
          <w:p w14:paraId="0D7C30F0"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52</w:t>
            </w:r>
          </w:p>
        </w:tc>
      </w:tr>
      <w:tr w:rsidR="008D5640" w:rsidRPr="00C16E0A" w14:paraId="74726B10"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4A7203E5" w14:textId="77777777" w:rsidR="008D5640" w:rsidRPr="00C16E0A" w:rsidRDefault="008D5640" w:rsidP="00BE0AD8">
            <w:pPr>
              <w:spacing w:before="240"/>
              <w:jc w:val="both"/>
              <w:rPr>
                <w:rFonts w:asciiTheme="minorHAnsi" w:hAnsiTheme="minorHAnsi"/>
              </w:rPr>
            </w:pPr>
            <w:r w:rsidRPr="00C16E0A">
              <w:rPr>
                <w:rFonts w:asciiTheme="minorHAnsi" w:hAnsiTheme="minorHAnsi"/>
              </w:rPr>
              <w:t>Tiskalnik</w:t>
            </w:r>
          </w:p>
        </w:tc>
        <w:tc>
          <w:tcPr>
            <w:tcW w:w="2301" w:type="dxa"/>
            <w:tcBorders>
              <w:left w:val="single" w:sz="4" w:space="0" w:color="auto"/>
              <w:right w:val="single" w:sz="4" w:space="0" w:color="auto"/>
            </w:tcBorders>
          </w:tcPr>
          <w:p w14:paraId="130C4FD2"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w:t>
            </w:r>
          </w:p>
        </w:tc>
        <w:tc>
          <w:tcPr>
            <w:tcW w:w="2301" w:type="dxa"/>
            <w:tcBorders>
              <w:left w:val="single" w:sz="4" w:space="0" w:color="auto"/>
              <w:right w:val="single" w:sz="4" w:space="0" w:color="auto"/>
            </w:tcBorders>
          </w:tcPr>
          <w:p w14:paraId="5A5EE6C8"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 MS431dn</w:t>
            </w:r>
          </w:p>
        </w:tc>
        <w:tc>
          <w:tcPr>
            <w:tcW w:w="2301" w:type="dxa"/>
            <w:tcBorders>
              <w:left w:val="single" w:sz="4" w:space="0" w:color="auto"/>
            </w:tcBorders>
          </w:tcPr>
          <w:p w14:paraId="05C8690A"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49</w:t>
            </w:r>
          </w:p>
        </w:tc>
      </w:tr>
      <w:tr w:rsidR="008D5640" w:rsidRPr="00C16E0A" w14:paraId="33564634"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64823B1F" w14:textId="77777777" w:rsidR="008D5640" w:rsidRPr="00C16E0A" w:rsidRDefault="008D5640" w:rsidP="00BE0AD8">
            <w:pPr>
              <w:spacing w:before="240"/>
              <w:jc w:val="both"/>
              <w:rPr>
                <w:rFonts w:asciiTheme="minorHAnsi" w:hAnsiTheme="minorHAnsi"/>
              </w:rPr>
            </w:pPr>
            <w:proofErr w:type="gramStart"/>
            <w:r w:rsidRPr="00C16E0A">
              <w:rPr>
                <w:rFonts w:asciiTheme="minorHAnsi" w:hAnsiTheme="minorHAnsi"/>
              </w:rPr>
              <w:t>Optični čitalec</w:t>
            </w:r>
            <w:proofErr w:type="gramEnd"/>
            <w:r w:rsidRPr="00C16E0A">
              <w:rPr>
                <w:rFonts w:asciiTheme="minorHAnsi" w:hAnsiTheme="minorHAnsi"/>
              </w:rPr>
              <w:t xml:space="preserve"> / skener</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73230D45"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RICOH</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2C0F752"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FI-8270</w:t>
            </w:r>
          </w:p>
        </w:tc>
        <w:tc>
          <w:tcPr>
            <w:tcW w:w="2301" w:type="dxa"/>
            <w:tcBorders>
              <w:top w:val="single" w:sz="4" w:space="0" w:color="4F81BD" w:themeColor="accent1"/>
              <w:left w:val="single" w:sz="4" w:space="0" w:color="auto"/>
              <w:bottom w:val="single" w:sz="4" w:space="0" w:color="4F81BD" w:themeColor="accent1"/>
            </w:tcBorders>
          </w:tcPr>
          <w:p w14:paraId="5FDCC3F4"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47</w:t>
            </w:r>
          </w:p>
        </w:tc>
      </w:tr>
      <w:tr w:rsidR="008D5640" w:rsidRPr="00C16E0A" w14:paraId="4A115EFB"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0FCFF536" w14:textId="77777777" w:rsidR="008D5640" w:rsidRPr="00C16E0A" w:rsidRDefault="008D5640" w:rsidP="00BE0AD8">
            <w:pPr>
              <w:spacing w:before="240"/>
              <w:jc w:val="both"/>
              <w:rPr>
                <w:rFonts w:asciiTheme="minorHAnsi" w:hAnsiTheme="minorHAnsi"/>
              </w:rPr>
            </w:pPr>
            <w:r w:rsidRPr="00C16E0A">
              <w:rPr>
                <w:rFonts w:asciiTheme="minorHAnsi" w:hAnsiTheme="minorHAnsi"/>
              </w:rPr>
              <w:lastRenderedPageBreak/>
              <w:t>Tiskalnik</w:t>
            </w:r>
          </w:p>
        </w:tc>
        <w:tc>
          <w:tcPr>
            <w:tcW w:w="2301" w:type="dxa"/>
            <w:tcBorders>
              <w:left w:val="single" w:sz="4" w:space="0" w:color="auto"/>
              <w:right w:val="single" w:sz="4" w:space="0" w:color="auto"/>
            </w:tcBorders>
          </w:tcPr>
          <w:p w14:paraId="37FED49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w:t>
            </w:r>
          </w:p>
        </w:tc>
        <w:tc>
          <w:tcPr>
            <w:tcW w:w="2301" w:type="dxa"/>
            <w:tcBorders>
              <w:left w:val="single" w:sz="4" w:space="0" w:color="auto"/>
              <w:right w:val="single" w:sz="4" w:space="0" w:color="auto"/>
            </w:tcBorders>
          </w:tcPr>
          <w:p w14:paraId="462D57C7"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 MS621dn</w:t>
            </w:r>
          </w:p>
        </w:tc>
        <w:tc>
          <w:tcPr>
            <w:tcW w:w="2301" w:type="dxa"/>
            <w:tcBorders>
              <w:left w:val="single" w:sz="4" w:space="0" w:color="auto"/>
            </w:tcBorders>
          </w:tcPr>
          <w:p w14:paraId="548D415D"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45</w:t>
            </w:r>
          </w:p>
        </w:tc>
      </w:tr>
      <w:tr w:rsidR="008D5640" w:rsidRPr="00C16E0A" w14:paraId="3ED6CEAC"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1775A6FE" w14:textId="77777777" w:rsidR="008D5640" w:rsidRPr="00C16E0A" w:rsidRDefault="008D5640" w:rsidP="00BE0AD8">
            <w:pPr>
              <w:spacing w:before="240"/>
              <w:jc w:val="both"/>
              <w:rPr>
                <w:rFonts w:asciiTheme="minorHAnsi" w:hAnsiTheme="minorHAnsi"/>
              </w:rPr>
            </w:pPr>
            <w:proofErr w:type="gramStart"/>
            <w:r w:rsidRPr="00C16E0A">
              <w:rPr>
                <w:rFonts w:asciiTheme="minorHAnsi" w:hAnsiTheme="minorHAnsi"/>
              </w:rPr>
              <w:t>Optični čitalec</w:t>
            </w:r>
            <w:proofErr w:type="gramEnd"/>
            <w:r w:rsidRPr="00C16E0A">
              <w:rPr>
                <w:rFonts w:asciiTheme="minorHAnsi" w:hAnsiTheme="minorHAnsi"/>
              </w:rPr>
              <w:t xml:space="preserve"> / skener</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7940FA7"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Fujitsu</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629480B"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fi-8290</w:t>
            </w:r>
          </w:p>
        </w:tc>
        <w:tc>
          <w:tcPr>
            <w:tcW w:w="2301" w:type="dxa"/>
            <w:tcBorders>
              <w:top w:val="single" w:sz="4" w:space="0" w:color="4F81BD" w:themeColor="accent1"/>
              <w:left w:val="single" w:sz="4" w:space="0" w:color="auto"/>
              <w:bottom w:val="single" w:sz="4" w:space="0" w:color="4F81BD" w:themeColor="accent1"/>
            </w:tcBorders>
          </w:tcPr>
          <w:p w14:paraId="18BDA7B0"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35</w:t>
            </w:r>
          </w:p>
        </w:tc>
      </w:tr>
      <w:tr w:rsidR="008D5640" w:rsidRPr="00C16E0A" w14:paraId="72BACBD5"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51C37E1D" w14:textId="77777777" w:rsidR="008D5640" w:rsidRPr="00C16E0A" w:rsidRDefault="008D5640" w:rsidP="00BE0AD8">
            <w:pPr>
              <w:spacing w:before="240"/>
              <w:jc w:val="both"/>
              <w:rPr>
                <w:rFonts w:asciiTheme="minorHAnsi" w:hAnsiTheme="minorHAnsi"/>
              </w:rPr>
            </w:pPr>
            <w:r w:rsidRPr="00C16E0A">
              <w:rPr>
                <w:rFonts w:asciiTheme="minorHAnsi" w:hAnsiTheme="minorHAnsi"/>
              </w:rPr>
              <w:t>Tiskalnik</w:t>
            </w:r>
          </w:p>
        </w:tc>
        <w:tc>
          <w:tcPr>
            <w:tcW w:w="2301" w:type="dxa"/>
            <w:tcBorders>
              <w:left w:val="single" w:sz="4" w:space="0" w:color="auto"/>
              <w:right w:val="single" w:sz="4" w:space="0" w:color="auto"/>
            </w:tcBorders>
          </w:tcPr>
          <w:p w14:paraId="53CA126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w:t>
            </w:r>
          </w:p>
        </w:tc>
        <w:tc>
          <w:tcPr>
            <w:tcW w:w="2301" w:type="dxa"/>
            <w:tcBorders>
              <w:left w:val="single" w:sz="4" w:space="0" w:color="auto"/>
              <w:right w:val="single" w:sz="4" w:space="0" w:color="auto"/>
            </w:tcBorders>
          </w:tcPr>
          <w:p w14:paraId="0A2FBFAD"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 CS720de</w:t>
            </w:r>
          </w:p>
        </w:tc>
        <w:tc>
          <w:tcPr>
            <w:tcW w:w="2301" w:type="dxa"/>
            <w:tcBorders>
              <w:left w:val="single" w:sz="4" w:space="0" w:color="auto"/>
            </w:tcBorders>
          </w:tcPr>
          <w:p w14:paraId="64D8F84F"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22</w:t>
            </w:r>
          </w:p>
        </w:tc>
      </w:tr>
      <w:tr w:rsidR="008D5640" w:rsidRPr="00C16E0A" w14:paraId="12F78D5A"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032AA21E" w14:textId="77777777" w:rsidR="008D5640" w:rsidRPr="00C16E0A" w:rsidRDefault="008D5640" w:rsidP="00BE0AD8">
            <w:pPr>
              <w:spacing w:before="240"/>
              <w:jc w:val="both"/>
              <w:rPr>
                <w:rFonts w:asciiTheme="minorHAnsi" w:hAnsiTheme="minorHAnsi"/>
              </w:rPr>
            </w:pPr>
            <w:proofErr w:type="gramStart"/>
            <w:r w:rsidRPr="00C16E0A">
              <w:rPr>
                <w:rFonts w:asciiTheme="minorHAnsi" w:hAnsiTheme="minorHAnsi"/>
              </w:rPr>
              <w:t>Optični čitalec</w:t>
            </w:r>
            <w:proofErr w:type="gramEnd"/>
            <w:r w:rsidRPr="00C16E0A">
              <w:rPr>
                <w:rFonts w:asciiTheme="minorHAnsi" w:hAnsiTheme="minorHAnsi"/>
              </w:rPr>
              <w:t xml:space="preserve"> / skener</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59A1691"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Fujitsu</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53607EF6"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fi-6230</w:t>
            </w:r>
          </w:p>
        </w:tc>
        <w:tc>
          <w:tcPr>
            <w:tcW w:w="2301" w:type="dxa"/>
            <w:tcBorders>
              <w:top w:val="single" w:sz="4" w:space="0" w:color="4F81BD" w:themeColor="accent1"/>
              <w:left w:val="single" w:sz="4" w:space="0" w:color="auto"/>
              <w:bottom w:val="single" w:sz="4" w:space="0" w:color="4F81BD" w:themeColor="accent1"/>
            </w:tcBorders>
          </w:tcPr>
          <w:p w14:paraId="37F37C62"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21</w:t>
            </w:r>
          </w:p>
        </w:tc>
      </w:tr>
      <w:tr w:rsidR="008D5640" w:rsidRPr="00C16E0A" w14:paraId="76FA10B8"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3DF66FB1" w14:textId="77777777" w:rsidR="008D5640" w:rsidRPr="00C16E0A" w:rsidRDefault="008D5640" w:rsidP="00BE0AD8">
            <w:pPr>
              <w:spacing w:before="240"/>
              <w:jc w:val="both"/>
              <w:rPr>
                <w:rFonts w:asciiTheme="minorHAnsi" w:hAnsiTheme="minorHAnsi"/>
              </w:rPr>
            </w:pPr>
            <w:r w:rsidRPr="00C16E0A">
              <w:rPr>
                <w:rFonts w:asciiTheme="minorHAnsi" w:hAnsiTheme="minorHAnsi"/>
              </w:rPr>
              <w:t>Tiskalnik</w:t>
            </w:r>
          </w:p>
        </w:tc>
        <w:tc>
          <w:tcPr>
            <w:tcW w:w="2301" w:type="dxa"/>
            <w:tcBorders>
              <w:left w:val="single" w:sz="4" w:space="0" w:color="auto"/>
              <w:right w:val="single" w:sz="4" w:space="0" w:color="auto"/>
            </w:tcBorders>
          </w:tcPr>
          <w:p w14:paraId="3227A368"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w:t>
            </w:r>
          </w:p>
        </w:tc>
        <w:tc>
          <w:tcPr>
            <w:tcW w:w="2301" w:type="dxa"/>
            <w:tcBorders>
              <w:left w:val="single" w:sz="4" w:space="0" w:color="auto"/>
              <w:right w:val="single" w:sz="4" w:space="0" w:color="auto"/>
            </w:tcBorders>
          </w:tcPr>
          <w:p w14:paraId="35B498E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Lexmark MS622de</w:t>
            </w:r>
          </w:p>
        </w:tc>
        <w:tc>
          <w:tcPr>
            <w:tcW w:w="2301" w:type="dxa"/>
            <w:tcBorders>
              <w:left w:val="single" w:sz="4" w:space="0" w:color="auto"/>
            </w:tcBorders>
          </w:tcPr>
          <w:p w14:paraId="6C5AEB1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20</w:t>
            </w:r>
          </w:p>
        </w:tc>
      </w:tr>
      <w:tr w:rsidR="008D5640" w:rsidRPr="00C16E0A" w14:paraId="1E4F954D"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72605FBF" w14:textId="77777777" w:rsidR="008D5640" w:rsidRPr="00C16E0A" w:rsidRDefault="008D5640" w:rsidP="00BE0AD8">
            <w:pPr>
              <w:spacing w:before="240"/>
              <w:jc w:val="both"/>
              <w:rPr>
                <w:rFonts w:asciiTheme="minorHAnsi" w:hAnsiTheme="minorHAnsi"/>
              </w:rPr>
            </w:pPr>
            <w:r w:rsidRPr="00C16E0A">
              <w:rPr>
                <w:rFonts w:asciiTheme="minorHAnsi" w:hAnsiTheme="minorHAnsi"/>
              </w:rPr>
              <w:t>Tiskalnik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76461ACB"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Lexmark</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7A7EDA0D"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MS621dn</w:t>
            </w:r>
          </w:p>
        </w:tc>
        <w:tc>
          <w:tcPr>
            <w:tcW w:w="2301" w:type="dxa"/>
            <w:tcBorders>
              <w:top w:val="single" w:sz="4" w:space="0" w:color="4F81BD" w:themeColor="accent1"/>
              <w:left w:val="single" w:sz="4" w:space="0" w:color="auto"/>
              <w:bottom w:val="single" w:sz="4" w:space="0" w:color="4F81BD" w:themeColor="accent1"/>
            </w:tcBorders>
          </w:tcPr>
          <w:p w14:paraId="6F800BBF"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18</w:t>
            </w:r>
          </w:p>
        </w:tc>
      </w:tr>
      <w:tr w:rsidR="008D5640" w:rsidRPr="00C16E0A" w14:paraId="58CFED8C"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6E1F68A3" w14:textId="77777777" w:rsidR="008D5640" w:rsidRPr="00C16E0A" w:rsidRDefault="008D5640" w:rsidP="00BE0AD8">
            <w:pPr>
              <w:spacing w:before="240"/>
              <w:jc w:val="both"/>
              <w:rPr>
                <w:rFonts w:asciiTheme="minorHAnsi" w:hAnsiTheme="minorHAnsi"/>
              </w:rPr>
            </w:pPr>
            <w:r w:rsidRPr="00C16E0A">
              <w:rPr>
                <w:rFonts w:asciiTheme="minorHAnsi" w:hAnsiTheme="minorHAnsi"/>
              </w:rPr>
              <w:t>Komunikacijska naprava</w:t>
            </w:r>
          </w:p>
        </w:tc>
        <w:tc>
          <w:tcPr>
            <w:tcW w:w="2301" w:type="dxa"/>
            <w:tcBorders>
              <w:left w:val="single" w:sz="4" w:space="0" w:color="auto"/>
              <w:right w:val="single" w:sz="4" w:space="0" w:color="auto"/>
            </w:tcBorders>
          </w:tcPr>
          <w:p w14:paraId="45FE21DC"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Cisco</w:t>
            </w:r>
          </w:p>
        </w:tc>
        <w:tc>
          <w:tcPr>
            <w:tcW w:w="2301" w:type="dxa"/>
            <w:tcBorders>
              <w:left w:val="single" w:sz="4" w:space="0" w:color="auto"/>
              <w:right w:val="single" w:sz="4" w:space="0" w:color="auto"/>
            </w:tcBorders>
          </w:tcPr>
          <w:p w14:paraId="4165DD72"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7821</w:t>
            </w:r>
          </w:p>
        </w:tc>
        <w:tc>
          <w:tcPr>
            <w:tcW w:w="2301" w:type="dxa"/>
            <w:tcBorders>
              <w:left w:val="single" w:sz="4" w:space="0" w:color="auto"/>
            </w:tcBorders>
          </w:tcPr>
          <w:p w14:paraId="7BED472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606</w:t>
            </w:r>
          </w:p>
        </w:tc>
      </w:tr>
      <w:tr w:rsidR="008D5640" w:rsidRPr="00C16E0A" w14:paraId="3D398CB3"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3BD9053A" w14:textId="77777777" w:rsidR="008D5640" w:rsidRPr="00C16E0A" w:rsidRDefault="008D5640" w:rsidP="00BE0AD8">
            <w:pPr>
              <w:spacing w:before="240"/>
              <w:jc w:val="both"/>
              <w:rPr>
                <w:rFonts w:asciiTheme="minorHAnsi" w:hAnsiTheme="minorHAnsi"/>
              </w:rPr>
            </w:pPr>
            <w:r w:rsidRPr="00C16E0A">
              <w:rPr>
                <w:rFonts w:asciiTheme="minorHAnsi" w:hAnsiTheme="minorHAnsi"/>
              </w:rPr>
              <w:t>Komunikacijska naprava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0FAA5518"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Cisco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48F3717"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7841</w:t>
            </w:r>
          </w:p>
        </w:tc>
        <w:tc>
          <w:tcPr>
            <w:tcW w:w="2301" w:type="dxa"/>
            <w:tcBorders>
              <w:top w:val="single" w:sz="4" w:space="0" w:color="4F81BD" w:themeColor="accent1"/>
              <w:left w:val="single" w:sz="4" w:space="0" w:color="auto"/>
              <w:bottom w:val="single" w:sz="4" w:space="0" w:color="4F81BD" w:themeColor="accent1"/>
            </w:tcBorders>
          </w:tcPr>
          <w:p w14:paraId="554117C4"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426</w:t>
            </w:r>
          </w:p>
        </w:tc>
      </w:tr>
      <w:tr w:rsidR="008D5640" w:rsidRPr="00C16E0A" w14:paraId="07B67A5C"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63D78857"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left w:val="single" w:sz="4" w:space="0" w:color="auto"/>
              <w:right w:val="single" w:sz="4" w:space="0" w:color="auto"/>
            </w:tcBorders>
          </w:tcPr>
          <w:p w14:paraId="5E965F3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left w:val="single" w:sz="4" w:space="0" w:color="auto"/>
              <w:right w:val="single" w:sz="4" w:space="0" w:color="auto"/>
            </w:tcBorders>
          </w:tcPr>
          <w:p w14:paraId="49D003F2"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 xml:space="preserve">HP USB-C G5 </w:t>
            </w:r>
            <w:proofErr w:type="spellStart"/>
            <w:r w:rsidRPr="00C16E0A">
              <w:rPr>
                <w:rFonts w:asciiTheme="minorHAnsi" w:hAnsiTheme="minorHAnsi"/>
              </w:rPr>
              <w:t>Essential</w:t>
            </w:r>
            <w:proofErr w:type="spellEnd"/>
            <w:r w:rsidRPr="00C16E0A">
              <w:rPr>
                <w:rFonts w:asciiTheme="minorHAnsi" w:hAnsiTheme="minorHAnsi"/>
              </w:rPr>
              <w:t xml:space="preserve"> </w:t>
            </w:r>
            <w:proofErr w:type="spellStart"/>
            <w:r w:rsidRPr="00C16E0A">
              <w:rPr>
                <w:rFonts w:asciiTheme="minorHAnsi" w:hAnsiTheme="minorHAnsi"/>
              </w:rPr>
              <w:t>Dock</w:t>
            </w:r>
            <w:proofErr w:type="spellEnd"/>
          </w:p>
        </w:tc>
        <w:tc>
          <w:tcPr>
            <w:tcW w:w="2301" w:type="dxa"/>
            <w:tcBorders>
              <w:left w:val="single" w:sz="4" w:space="0" w:color="auto"/>
            </w:tcBorders>
          </w:tcPr>
          <w:p w14:paraId="4C342684"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251</w:t>
            </w:r>
          </w:p>
        </w:tc>
      </w:tr>
      <w:tr w:rsidR="008D5640" w:rsidRPr="00C16E0A" w14:paraId="3F3435AE"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7E80DE2E"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30D884D8"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7D6D2F4D"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roofErr w:type="spellStart"/>
            <w:r w:rsidRPr="00C16E0A">
              <w:rPr>
                <w:rFonts w:asciiTheme="minorHAnsi" w:hAnsiTheme="minorHAnsi"/>
              </w:rPr>
              <w:t>ThinkPad</w:t>
            </w:r>
            <w:proofErr w:type="spellEnd"/>
            <w:r w:rsidRPr="00C16E0A">
              <w:rPr>
                <w:rFonts w:asciiTheme="minorHAnsi" w:hAnsiTheme="minorHAnsi"/>
              </w:rPr>
              <w:t xml:space="preserve"> Universal USB-C </w:t>
            </w:r>
            <w:proofErr w:type="spellStart"/>
            <w:r w:rsidRPr="00C16E0A">
              <w:rPr>
                <w:rFonts w:asciiTheme="minorHAnsi" w:hAnsiTheme="minorHAnsi"/>
              </w:rPr>
              <w:t>Dock</w:t>
            </w:r>
            <w:proofErr w:type="spellEnd"/>
          </w:p>
        </w:tc>
        <w:tc>
          <w:tcPr>
            <w:tcW w:w="2301" w:type="dxa"/>
            <w:tcBorders>
              <w:top w:val="single" w:sz="4" w:space="0" w:color="4F81BD" w:themeColor="accent1"/>
              <w:left w:val="single" w:sz="4" w:space="0" w:color="auto"/>
              <w:bottom w:val="single" w:sz="4" w:space="0" w:color="4F81BD" w:themeColor="accent1"/>
            </w:tcBorders>
          </w:tcPr>
          <w:p w14:paraId="60BC9F32"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213</w:t>
            </w:r>
          </w:p>
        </w:tc>
      </w:tr>
      <w:tr w:rsidR="008D5640" w:rsidRPr="00C16E0A" w14:paraId="6E50BB9F"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50FC18FF" w14:textId="77777777" w:rsidR="008D5640" w:rsidRPr="00C16E0A" w:rsidRDefault="008D5640" w:rsidP="00BE0AD8">
            <w:pPr>
              <w:spacing w:before="240"/>
              <w:jc w:val="both"/>
              <w:rPr>
                <w:rFonts w:asciiTheme="minorHAnsi" w:hAnsiTheme="minorHAnsi"/>
              </w:rPr>
            </w:pPr>
            <w:r w:rsidRPr="00C16E0A">
              <w:rPr>
                <w:rFonts w:asciiTheme="minorHAnsi" w:hAnsiTheme="minorHAnsi"/>
              </w:rPr>
              <w:t>Komunikacijska / konferenčna oprema</w:t>
            </w:r>
          </w:p>
        </w:tc>
        <w:tc>
          <w:tcPr>
            <w:tcW w:w="2301" w:type="dxa"/>
            <w:tcBorders>
              <w:left w:val="single" w:sz="4" w:space="0" w:color="auto"/>
              <w:right w:val="single" w:sz="4" w:space="0" w:color="auto"/>
            </w:tcBorders>
          </w:tcPr>
          <w:p w14:paraId="7257BEBB"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Cisco</w:t>
            </w:r>
          </w:p>
        </w:tc>
        <w:tc>
          <w:tcPr>
            <w:tcW w:w="2301" w:type="dxa"/>
            <w:tcBorders>
              <w:left w:val="single" w:sz="4" w:space="0" w:color="auto"/>
              <w:right w:val="single" w:sz="4" w:space="0" w:color="auto"/>
            </w:tcBorders>
          </w:tcPr>
          <w:p w14:paraId="2B3D12CE"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CP-HS-WL-561-M</w:t>
            </w:r>
          </w:p>
        </w:tc>
        <w:tc>
          <w:tcPr>
            <w:tcW w:w="2301" w:type="dxa"/>
            <w:tcBorders>
              <w:left w:val="single" w:sz="4" w:space="0" w:color="auto"/>
            </w:tcBorders>
          </w:tcPr>
          <w:p w14:paraId="610740E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199</w:t>
            </w:r>
          </w:p>
        </w:tc>
      </w:tr>
      <w:tr w:rsidR="008D5640" w:rsidRPr="00C16E0A" w14:paraId="04F067A4"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2A3AB255"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8D82C30"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082407F4"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 xml:space="preserve">HP </w:t>
            </w:r>
            <w:proofErr w:type="spellStart"/>
            <w:r w:rsidRPr="00C16E0A">
              <w:rPr>
                <w:rFonts w:asciiTheme="minorHAnsi" w:hAnsiTheme="minorHAnsi"/>
              </w:rPr>
              <w:t>Dock</w:t>
            </w:r>
            <w:proofErr w:type="spellEnd"/>
            <w:r w:rsidRPr="00C16E0A">
              <w:rPr>
                <w:rFonts w:asciiTheme="minorHAnsi" w:hAnsiTheme="minorHAnsi"/>
              </w:rPr>
              <w:t xml:space="preserve"> USB-C G5</w:t>
            </w:r>
          </w:p>
        </w:tc>
        <w:tc>
          <w:tcPr>
            <w:tcW w:w="2301" w:type="dxa"/>
            <w:tcBorders>
              <w:top w:val="single" w:sz="4" w:space="0" w:color="4F81BD" w:themeColor="accent1"/>
              <w:left w:val="single" w:sz="4" w:space="0" w:color="auto"/>
              <w:bottom w:val="single" w:sz="4" w:space="0" w:color="4F81BD" w:themeColor="accent1"/>
            </w:tcBorders>
          </w:tcPr>
          <w:p w14:paraId="6951DF4C"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198</w:t>
            </w:r>
          </w:p>
        </w:tc>
      </w:tr>
      <w:tr w:rsidR="008D5640" w:rsidRPr="00C16E0A" w14:paraId="4930C38A"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15C4A9D1"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left w:val="single" w:sz="4" w:space="0" w:color="auto"/>
              <w:right w:val="single" w:sz="4" w:space="0" w:color="auto"/>
            </w:tcBorders>
          </w:tcPr>
          <w:p w14:paraId="34B362FC"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left w:val="single" w:sz="4" w:space="0" w:color="auto"/>
              <w:right w:val="single" w:sz="4" w:space="0" w:color="auto"/>
            </w:tcBorders>
          </w:tcPr>
          <w:p w14:paraId="60E92FE4"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roofErr w:type="spellStart"/>
            <w:r w:rsidRPr="00C16E0A">
              <w:rPr>
                <w:rFonts w:asciiTheme="minorHAnsi" w:hAnsiTheme="minorHAnsi"/>
              </w:rPr>
              <w:t>Dock</w:t>
            </w:r>
            <w:proofErr w:type="spellEnd"/>
            <w:r w:rsidRPr="00C16E0A">
              <w:rPr>
                <w:rFonts w:asciiTheme="minorHAnsi" w:hAnsiTheme="minorHAnsi"/>
              </w:rPr>
              <w:t xml:space="preserve"> NB HP 125</w:t>
            </w:r>
          </w:p>
        </w:tc>
        <w:tc>
          <w:tcPr>
            <w:tcW w:w="2301" w:type="dxa"/>
            <w:tcBorders>
              <w:left w:val="single" w:sz="4" w:space="0" w:color="auto"/>
            </w:tcBorders>
          </w:tcPr>
          <w:p w14:paraId="6CDF2F91"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135</w:t>
            </w:r>
          </w:p>
        </w:tc>
      </w:tr>
      <w:tr w:rsidR="008D5640" w:rsidRPr="00C16E0A" w14:paraId="062A9097"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6ECA5454"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63121A7E"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488F36E7"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 xml:space="preserve">USB-C </w:t>
            </w:r>
            <w:proofErr w:type="spellStart"/>
            <w:r w:rsidRPr="00C16E0A">
              <w:rPr>
                <w:rFonts w:asciiTheme="minorHAnsi" w:hAnsiTheme="minorHAnsi"/>
              </w:rPr>
              <w:t>Dock</w:t>
            </w:r>
            <w:proofErr w:type="spellEnd"/>
            <w:r w:rsidRPr="00C16E0A">
              <w:rPr>
                <w:rFonts w:asciiTheme="minorHAnsi" w:hAnsiTheme="minorHAnsi"/>
              </w:rPr>
              <w:t xml:space="preserve"> Gen 2</w:t>
            </w:r>
          </w:p>
        </w:tc>
        <w:tc>
          <w:tcPr>
            <w:tcW w:w="2301" w:type="dxa"/>
            <w:tcBorders>
              <w:top w:val="single" w:sz="4" w:space="0" w:color="4F81BD" w:themeColor="accent1"/>
              <w:left w:val="single" w:sz="4" w:space="0" w:color="auto"/>
              <w:bottom w:val="single" w:sz="4" w:space="0" w:color="4F81BD" w:themeColor="accent1"/>
            </w:tcBorders>
          </w:tcPr>
          <w:p w14:paraId="393A21AC"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118</w:t>
            </w:r>
          </w:p>
        </w:tc>
      </w:tr>
      <w:tr w:rsidR="008D5640" w:rsidRPr="00C16E0A" w14:paraId="4BDA20C0"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29F9A0D0"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left w:val="single" w:sz="4" w:space="0" w:color="auto"/>
              <w:right w:val="single" w:sz="4" w:space="0" w:color="auto"/>
            </w:tcBorders>
          </w:tcPr>
          <w:p w14:paraId="689B08A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HP</w:t>
            </w:r>
          </w:p>
        </w:tc>
        <w:tc>
          <w:tcPr>
            <w:tcW w:w="2301" w:type="dxa"/>
            <w:tcBorders>
              <w:left w:val="single" w:sz="4" w:space="0" w:color="auto"/>
              <w:right w:val="single" w:sz="4" w:space="0" w:color="auto"/>
            </w:tcBorders>
          </w:tcPr>
          <w:p w14:paraId="1EA6E3C1"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 xml:space="preserve">DIB HP USB-C </w:t>
            </w:r>
            <w:proofErr w:type="spellStart"/>
            <w:r w:rsidRPr="00C16E0A">
              <w:rPr>
                <w:rFonts w:asciiTheme="minorHAnsi" w:hAnsiTheme="minorHAnsi"/>
              </w:rPr>
              <w:t>Dock</w:t>
            </w:r>
            <w:proofErr w:type="spellEnd"/>
            <w:r w:rsidRPr="00C16E0A">
              <w:rPr>
                <w:rFonts w:asciiTheme="minorHAnsi" w:hAnsiTheme="minorHAnsi"/>
              </w:rPr>
              <w:t xml:space="preserve"> G5 </w:t>
            </w:r>
            <w:proofErr w:type="gramStart"/>
            <w:r w:rsidRPr="00C16E0A">
              <w:rPr>
                <w:rFonts w:asciiTheme="minorHAnsi" w:hAnsiTheme="minorHAnsi"/>
              </w:rPr>
              <w:t>EURO</w:t>
            </w:r>
            <w:proofErr w:type="gramEnd"/>
          </w:p>
        </w:tc>
        <w:tc>
          <w:tcPr>
            <w:tcW w:w="2301" w:type="dxa"/>
            <w:tcBorders>
              <w:left w:val="single" w:sz="4" w:space="0" w:color="auto"/>
            </w:tcBorders>
          </w:tcPr>
          <w:p w14:paraId="037C1FBC"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110</w:t>
            </w:r>
          </w:p>
        </w:tc>
      </w:tr>
      <w:tr w:rsidR="008D5640" w:rsidRPr="00C16E0A" w14:paraId="0DA27FD7"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0A273B19"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E12DD4A"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54C023FE"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 xml:space="preserve">Lenovo </w:t>
            </w:r>
            <w:proofErr w:type="spellStart"/>
            <w:r w:rsidRPr="00C16E0A">
              <w:rPr>
                <w:rFonts w:asciiTheme="minorHAnsi" w:hAnsiTheme="minorHAnsi"/>
              </w:rPr>
              <w:t>ThinkPad</w:t>
            </w:r>
            <w:proofErr w:type="spellEnd"/>
            <w:r w:rsidRPr="00C16E0A">
              <w:rPr>
                <w:rFonts w:asciiTheme="minorHAnsi" w:hAnsiTheme="minorHAnsi"/>
              </w:rPr>
              <w:t xml:space="preserve"> USB-C</w:t>
            </w:r>
          </w:p>
        </w:tc>
        <w:tc>
          <w:tcPr>
            <w:tcW w:w="2301" w:type="dxa"/>
            <w:tcBorders>
              <w:top w:val="single" w:sz="4" w:space="0" w:color="4F81BD" w:themeColor="accent1"/>
              <w:left w:val="single" w:sz="4" w:space="0" w:color="auto"/>
              <w:bottom w:val="single" w:sz="4" w:space="0" w:color="4F81BD" w:themeColor="accent1"/>
            </w:tcBorders>
          </w:tcPr>
          <w:p w14:paraId="6A31A562"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60</w:t>
            </w:r>
          </w:p>
        </w:tc>
      </w:tr>
      <w:tr w:rsidR="008D5640" w:rsidRPr="00C16E0A" w14:paraId="15431CE2"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2E0F096A"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left w:val="single" w:sz="4" w:space="0" w:color="auto"/>
              <w:right w:val="single" w:sz="4" w:space="0" w:color="auto"/>
            </w:tcBorders>
          </w:tcPr>
          <w:p w14:paraId="11E8E4BA"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left w:val="single" w:sz="4" w:space="0" w:color="auto"/>
              <w:right w:val="single" w:sz="4" w:space="0" w:color="auto"/>
            </w:tcBorders>
          </w:tcPr>
          <w:p w14:paraId="2E9B7668"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USB-C-</w:t>
            </w:r>
            <w:proofErr w:type="spellStart"/>
            <w:r w:rsidRPr="00C16E0A">
              <w:rPr>
                <w:rFonts w:asciiTheme="minorHAnsi" w:hAnsiTheme="minorHAnsi"/>
              </w:rPr>
              <w:t>Dock</w:t>
            </w:r>
            <w:proofErr w:type="spellEnd"/>
          </w:p>
        </w:tc>
        <w:tc>
          <w:tcPr>
            <w:tcW w:w="2301" w:type="dxa"/>
            <w:tcBorders>
              <w:left w:val="single" w:sz="4" w:space="0" w:color="auto"/>
            </w:tcBorders>
          </w:tcPr>
          <w:p w14:paraId="1D1A4E86"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50</w:t>
            </w:r>
          </w:p>
        </w:tc>
      </w:tr>
      <w:tr w:rsidR="008D5640" w:rsidRPr="00C16E0A" w14:paraId="2F09CEA1"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4AB7D867" w14:textId="77777777" w:rsidR="008D5640" w:rsidRPr="00C16E0A" w:rsidRDefault="008D5640" w:rsidP="00BE0AD8">
            <w:pPr>
              <w:spacing w:before="240"/>
              <w:jc w:val="both"/>
              <w:rPr>
                <w:rFonts w:asciiTheme="minorHAnsi" w:hAnsiTheme="minorHAnsi"/>
              </w:rPr>
            </w:pPr>
            <w:r w:rsidRPr="00C16E0A">
              <w:rPr>
                <w:rFonts w:asciiTheme="minorHAnsi" w:hAnsiTheme="minorHAnsi"/>
              </w:rPr>
              <w:t>Priklopna postaja / podporna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09F5BA24"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Lenovo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32F2BEEF"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 xml:space="preserve">USB-C </w:t>
            </w:r>
            <w:proofErr w:type="spellStart"/>
            <w:r w:rsidRPr="00C16E0A">
              <w:rPr>
                <w:rFonts w:asciiTheme="minorHAnsi" w:hAnsiTheme="minorHAnsi"/>
              </w:rPr>
              <w:t>Dock</w:t>
            </w:r>
            <w:proofErr w:type="spellEnd"/>
            <w:r w:rsidRPr="00C16E0A">
              <w:rPr>
                <w:rFonts w:asciiTheme="minorHAnsi" w:hAnsiTheme="minorHAnsi"/>
              </w:rPr>
              <w:t xml:space="preserve"> Gen2</w:t>
            </w:r>
          </w:p>
        </w:tc>
        <w:tc>
          <w:tcPr>
            <w:tcW w:w="2301" w:type="dxa"/>
            <w:tcBorders>
              <w:top w:val="single" w:sz="4" w:space="0" w:color="4F81BD" w:themeColor="accent1"/>
              <w:left w:val="single" w:sz="4" w:space="0" w:color="auto"/>
              <w:bottom w:val="single" w:sz="4" w:space="0" w:color="4F81BD" w:themeColor="accent1"/>
            </w:tcBorders>
          </w:tcPr>
          <w:p w14:paraId="2593B815"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49</w:t>
            </w:r>
          </w:p>
        </w:tc>
      </w:tr>
      <w:tr w:rsidR="008D5640" w:rsidRPr="00C16E0A" w14:paraId="3021B824"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2648B787" w14:textId="77777777" w:rsidR="008D5640" w:rsidRPr="00C16E0A" w:rsidRDefault="008D5640" w:rsidP="00BE0AD8">
            <w:pPr>
              <w:spacing w:before="240"/>
              <w:jc w:val="both"/>
              <w:rPr>
                <w:rFonts w:asciiTheme="minorHAnsi" w:hAnsiTheme="minorHAnsi"/>
              </w:rPr>
            </w:pPr>
            <w:r w:rsidRPr="00C16E0A">
              <w:rPr>
                <w:rFonts w:asciiTheme="minorHAnsi" w:hAnsiTheme="minorHAnsi"/>
              </w:rPr>
              <w:lastRenderedPageBreak/>
              <w:t>Konferenčna oprema</w:t>
            </w:r>
          </w:p>
        </w:tc>
        <w:tc>
          <w:tcPr>
            <w:tcW w:w="2301" w:type="dxa"/>
            <w:tcBorders>
              <w:left w:val="single" w:sz="4" w:space="0" w:color="auto"/>
              <w:right w:val="single" w:sz="4" w:space="0" w:color="auto"/>
            </w:tcBorders>
          </w:tcPr>
          <w:p w14:paraId="4EB582FE"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Polycom</w:t>
            </w:r>
          </w:p>
        </w:tc>
        <w:tc>
          <w:tcPr>
            <w:tcW w:w="2301" w:type="dxa"/>
            <w:tcBorders>
              <w:left w:val="single" w:sz="4" w:space="0" w:color="auto"/>
              <w:right w:val="single" w:sz="4" w:space="0" w:color="auto"/>
            </w:tcBorders>
          </w:tcPr>
          <w:p w14:paraId="246F3905"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Poly Studio</w:t>
            </w:r>
          </w:p>
        </w:tc>
        <w:tc>
          <w:tcPr>
            <w:tcW w:w="2301" w:type="dxa"/>
            <w:tcBorders>
              <w:left w:val="single" w:sz="4" w:space="0" w:color="auto"/>
            </w:tcBorders>
          </w:tcPr>
          <w:p w14:paraId="59EB3A20"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14</w:t>
            </w:r>
          </w:p>
        </w:tc>
      </w:tr>
      <w:tr w:rsidR="008D5640" w:rsidRPr="00C16E0A" w14:paraId="24C88C55"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18A200BE" w14:textId="77777777" w:rsidR="008D5640" w:rsidRPr="00C16E0A" w:rsidRDefault="008D5640" w:rsidP="00BE0AD8">
            <w:pPr>
              <w:spacing w:before="240"/>
              <w:jc w:val="both"/>
              <w:rPr>
                <w:rFonts w:asciiTheme="minorHAnsi" w:hAnsiTheme="minorHAnsi"/>
              </w:rPr>
            </w:pPr>
            <w:r w:rsidRPr="00C16E0A">
              <w:rPr>
                <w:rFonts w:asciiTheme="minorHAnsi" w:hAnsiTheme="minorHAnsi"/>
              </w:rPr>
              <w:t>Konferenčna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A032D53"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OWL LABS</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06EE9AC1"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roofErr w:type="spellStart"/>
            <w:r w:rsidRPr="00C16E0A">
              <w:rPr>
                <w:rFonts w:asciiTheme="minorHAnsi" w:hAnsiTheme="minorHAnsi"/>
              </w:rPr>
              <w:t>Meeting</w:t>
            </w:r>
            <w:proofErr w:type="spellEnd"/>
            <w:r w:rsidRPr="00C16E0A">
              <w:rPr>
                <w:rFonts w:asciiTheme="minorHAnsi" w:hAnsiTheme="minorHAnsi"/>
              </w:rPr>
              <w:t xml:space="preserve"> </w:t>
            </w:r>
            <w:proofErr w:type="spellStart"/>
            <w:r w:rsidRPr="00C16E0A">
              <w:rPr>
                <w:rFonts w:asciiTheme="minorHAnsi" w:hAnsiTheme="minorHAnsi"/>
              </w:rPr>
              <w:t>Owl</w:t>
            </w:r>
            <w:proofErr w:type="spellEnd"/>
            <w:r w:rsidRPr="00C16E0A">
              <w:rPr>
                <w:rFonts w:asciiTheme="minorHAnsi" w:hAnsiTheme="minorHAnsi"/>
              </w:rPr>
              <w:t xml:space="preserve"> 4+</w:t>
            </w:r>
          </w:p>
        </w:tc>
        <w:tc>
          <w:tcPr>
            <w:tcW w:w="2301" w:type="dxa"/>
            <w:tcBorders>
              <w:top w:val="single" w:sz="4" w:space="0" w:color="4F81BD" w:themeColor="accent1"/>
              <w:left w:val="single" w:sz="4" w:space="0" w:color="auto"/>
              <w:bottom w:val="single" w:sz="4" w:space="0" w:color="4F81BD" w:themeColor="accent1"/>
            </w:tcBorders>
          </w:tcPr>
          <w:p w14:paraId="0AB38A2D"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6</w:t>
            </w:r>
          </w:p>
        </w:tc>
      </w:tr>
      <w:tr w:rsidR="008D5640" w:rsidRPr="00C16E0A" w14:paraId="7C13A0B2"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3CBC6442" w14:textId="77777777" w:rsidR="008D5640" w:rsidRPr="00C16E0A" w:rsidRDefault="008D5640" w:rsidP="00BE0AD8">
            <w:pPr>
              <w:spacing w:before="240"/>
              <w:jc w:val="both"/>
              <w:rPr>
                <w:rFonts w:asciiTheme="minorHAnsi" w:hAnsiTheme="minorHAnsi"/>
              </w:rPr>
            </w:pPr>
            <w:r w:rsidRPr="00C16E0A">
              <w:rPr>
                <w:rFonts w:asciiTheme="minorHAnsi" w:hAnsiTheme="minorHAnsi"/>
              </w:rPr>
              <w:t>Konferenčna oprema</w:t>
            </w:r>
          </w:p>
        </w:tc>
        <w:tc>
          <w:tcPr>
            <w:tcW w:w="2301" w:type="dxa"/>
            <w:tcBorders>
              <w:left w:val="single" w:sz="4" w:space="0" w:color="auto"/>
              <w:right w:val="single" w:sz="4" w:space="0" w:color="auto"/>
            </w:tcBorders>
          </w:tcPr>
          <w:p w14:paraId="225F077A"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BARCO</w:t>
            </w:r>
          </w:p>
        </w:tc>
        <w:tc>
          <w:tcPr>
            <w:tcW w:w="2301" w:type="dxa"/>
            <w:tcBorders>
              <w:left w:val="single" w:sz="4" w:space="0" w:color="auto"/>
              <w:right w:val="single" w:sz="4" w:space="0" w:color="auto"/>
            </w:tcBorders>
          </w:tcPr>
          <w:p w14:paraId="32AEA272"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roofErr w:type="gramStart"/>
            <w:r w:rsidRPr="00C16E0A">
              <w:rPr>
                <w:rFonts w:asciiTheme="minorHAnsi" w:hAnsiTheme="minorHAnsi"/>
              </w:rPr>
              <w:t>CX-30</w:t>
            </w:r>
            <w:proofErr w:type="gramEnd"/>
            <w:r w:rsidRPr="00C16E0A">
              <w:rPr>
                <w:rFonts w:asciiTheme="minorHAnsi" w:hAnsiTheme="minorHAnsi"/>
              </w:rPr>
              <w:t xml:space="preserve"> GEN2</w:t>
            </w:r>
          </w:p>
        </w:tc>
        <w:tc>
          <w:tcPr>
            <w:tcW w:w="2301" w:type="dxa"/>
            <w:tcBorders>
              <w:left w:val="single" w:sz="4" w:space="0" w:color="auto"/>
            </w:tcBorders>
          </w:tcPr>
          <w:p w14:paraId="709AC20F"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7</w:t>
            </w:r>
          </w:p>
        </w:tc>
      </w:tr>
      <w:tr w:rsidR="008D5640" w:rsidRPr="00C16E0A" w14:paraId="32006FB5"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1808D88F" w14:textId="77777777" w:rsidR="008D5640" w:rsidRPr="00C16E0A" w:rsidRDefault="008D5640" w:rsidP="00BE0AD8">
            <w:pPr>
              <w:spacing w:before="240"/>
              <w:jc w:val="both"/>
              <w:rPr>
                <w:rFonts w:asciiTheme="minorHAnsi" w:hAnsiTheme="minorHAnsi"/>
              </w:rPr>
            </w:pPr>
            <w:r w:rsidRPr="00C16E0A">
              <w:rPr>
                <w:rFonts w:asciiTheme="minorHAnsi" w:hAnsiTheme="minorHAnsi"/>
              </w:rPr>
              <w:t>Mrežna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6689E39"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Cisco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68AB3FF"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CW9164I-E</w:t>
            </w:r>
          </w:p>
        </w:tc>
        <w:tc>
          <w:tcPr>
            <w:tcW w:w="2301" w:type="dxa"/>
            <w:tcBorders>
              <w:top w:val="single" w:sz="4" w:space="0" w:color="4F81BD" w:themeColor="accent1"/>
              <w:left w:val="single" w:sz="4" w:space="0" w:color="auto"/>
              <w:bottom w:val="single" w:sz="4" w:space="0" w:color="4F81BD" w:themeColor="accent1"/>
            </w:tcBorders>
          </w:tcPr>
          <w:p w14:paraId="6227F575"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60</w:t>
            </w:r>
          </w:p>
        </w:tc>
      </w:tr>
      <w:tr w:rsidR="008D5640" w:rsidRPr="00C16E0A" w14:paraId="7865AD08"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55CA434D" w14:textId="77777777" w:rsidR="008D5640" w:rsidRPr="00C16E0A" w:rsidRDefault="008D5640" w:rsidP="00BE0AD8">
            <w:pPr>
              <w:spacing w:before="240"/>
              <w:jc w:val="both"/>
              <w:rPr>
                <w:rFonts w:asciiTheme="minorHAnsi" w:hAnsiTheme="minorHAnsi"/>
              </w:rPr>
            </w:pPr>
            <w:r w:rsidRPr="00C16E0A">
              <w:rPr>
                <w:rFonts w:asciiTheme="minorHAnsi" w:hAnsiTheme="minorHAnsi"/>
              </w:rPr>
              <w:t>Mrežna oprema</w:t>
            </w:r>
          </w:p>
        </w:tc>
        <w:tc>
          <w:tcPr>
            <w:tcW w:w="2301" w:type="dxa"/>
            <w:tcBorders>
              <w:left w:val="single" w:sz="4" w:space="0" w:color="auto"/>
              <w:right w:val="single" w:sz="4" w:space="0" w:color="auto"/>
            </w:tcBorders>
          </w:tcPr>
          <w:p w14:paraId="4B84C4ED"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Cisco</w:t>
            </w:r>
          </w:p>
        </w:tc>
        <w:tc>
          <w:tcPr>
            <w:tcW w:w="2301" w:type="dxa"/>
            <w:tcBorders>
              <w:left w:val="single" w:sz="4" w:space="0" w:color="auto"/>
              <w:right w:val="single" w:sz="4" w:space="0" w:color="auto"/>
            </w:tcBorders>
          </w:tcPr>
          <w:p w14:paraId="3F839DC7"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C9115AXI-E</w:t>
            </w:r>
          </w:p>
        </w:tc>
        <w:tc>
          <w:tcPr>
            <w:tcW w:w="2301" w:type="dxa"/>
            <w:tcBorders>
              <w:left w:val="single" w:sz="4" w:space="0" w:color="auto"/>
            </w:tcBorders>
          </w:tcPr>
          <w:p w14:paraId="3748A16D"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17</w:t>
            </w:r>
          </w:p>
        </w:tc>
      </w:tr>
      <w:tr w:rsidR="008D5640" w:rsidRPr="00C16E0A" w14:paraId="5A4FFA3D"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6FAC1552" w14:textId="77777777" w:rsidR="008D5640" w:rsidRPr="00C16E0A" w:rsidRDefault="008D5640" w:rsidP="00BE0AD8">
            <w:pPr>
              <w:spacing w:before="240"/>
              <w:jc w:val="both"/>
              <w:rPr>
                <w:rFonts w:asciiTheme="minorHAnsi" w:hAnsiTheme="minorHAnsi"/>
              </w:rPr>
            </w:pPr>
            <w:r w:rsidRPr="00C16E0A">
              <w:rPr>
                <w:rFonts w:asciiTheme="minorHAnsi" w:hAnsiTheme="minorHAnsi"/>
              </w:rPr>
              <w:t>Mrežna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37BAF016"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Cisco</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19995B3B"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CW9162I-E</w:t>
            </w:r>
          </w:p>
        </w:tc>
        <w:tc>
          <w:tcPr>
            <w:tcW w:w="2301" w:type="dxa"/>
            <w:tcBorders>
              <w:top w:val="single" w:sz="4" w:space="0" w:color="4F81BD" w:themeColor="accent1"/>
              <w:left w:val="single" w:sz="4" w:space="0" w:color="auto"/>
              <w:bottom w:val="single" w:sz="4" w:space="0" w:color="4F81BD" w:themeColor="accent1"/>
            </w:tcBorders>
          </w:tcPr>
          <w:p w14:paraId="2B4D94BE"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10</w:t>
            </w:r>
          </w:p>
        </w:tc>
      </w:tr>
      <w:tr w:rsidR="008D5640" w:rsidRPr="00C16E0A" w14:paraId="68E9956A" w14:textId="77777777" w:rsidTr="00BE0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Borders>
              <w:right w:val="single" w:sz="4" w:space="0" w:color="auto"/>
            </w:tcBorders>
          </w:tcPr>
          <w:p w14:paraId="493FDF5C" w14:textId="77777777" w:rsidR="008D5640" w:rsidRPr="00C16E0A" w:rsidRDefault="008D5640" w:rsidP="00BE0AD8">
            <w:pPr>
              <w:spacing w:before="240"/>
              <w:jc w:val="both"/>
              <w:rPr>
                <w:rFonts w:asciiTheme="minorHAnsi" w:hAnsiTheme="minorHAnsi"/>
              </w:rPr>
            </w:pPr>
            <w:r w:rsidRPr="00C16E0A">
              <w:rPr>
                <w:rFonts w:asciiTheme="minorHAnsi" w:hAnsiTheme="minorHAnsi"/>
              </w:rPr>
              <w:t>Mrežna oprema</w:t>
            </w:r>
          </w:p>
        </w:tc>
        <w:tc>
          <w:tcPr>
            <w:tcW w:w="2301" w:type="dxa"/>
            <w:tcBorders>
              <w:left w:val="single" w:sz="4" w:space="0" w:color="auto"/>
              <w:right w:val="single" w:sz="4" w:space="0" w:color="auto"/>
            </w:tcBorders>
          </w:tcPr>
          <w:p w14:paraId="3268A729"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Juniper</w:t>
            </w:r>
          </w:p>
        </w:tc>
        <w:tc>
          <w:tcPr>
            <w:tcW w:w="2301" w:type="dxa"/>
            <w:tcBorders>
              <w:left w:val="single" w:sz="4" w:space="0" w:color="auto"/>
              <w:right w:val="single" w:sz="4" w:space="0" w:color="auto"/>
            </w:tcBorders>
          </w:tcPr>
          <w:p w14:paraId="73E1A875"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EX3400-24</w:t>
            </w:r>
          </w:p>
        </w:tc>
        <w:tc>
          <w:tcPr>
            <w:tcW w:w="2301" w:type="dxa"/>
            <w:tcBorders>
              <w:left w:val="single" w:sz="4" w:space="0" w:color="auto"/>
            </w:tcBorders>
          </w:tcPr>
          <w:p w14:paraId="3308852B" w14:textId="77777777" w:rsidR="008D5640" w:rsidRPr="00C16E0A" w:rsidRDefault="008D5640" w:rsidP="00BE0AD8">
            <w:pPr>
              <w:spacing w:before="240"/>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rPr>
              <w:t>4</w:t>
            </w:r>
          </w:p>
        </w:tc>
      </w:tr>
      <w:tr w:rsidR="008D5640" w:rsidRPr="00C16E0A" w14:paraId="452FE50B" w14:textId="77777777" w:rsidTr="00BE0AD8">
        <w:tc>
          <w:tcPr>
            <w:cnfStyle w:val="001000000000" w:firstRow="0" w:lastRow="0" w:firstColumn="1" w:lastColumn="0" w:oddVBand="0" w:evenVBand="0" w:oddHBand="0" w:evenHBand="0" w:firstRowFirstColumn="0" w:firstRowLastColumn="0" w:lastRowFirstColumn="0" w:lastRowLastColumn="0"/>
            <w:tcW w:w="2301" w:type="dxa"/>
            <w:tcBorders>
              <w:top w:val="single" w:sz="4" w:space="0" w:color="4F81BD" w:themeColor="accent1"/>
              <w:bottom w:val="single" w:sz="4" w:space="0" w:color="4F81BD" w:themeColor="accent1"/>
              <w:right w:val="single" w:sz="4" w:space="0" w:color="auto"/>
            </w:tcBorders>
          </w:tcPr>
          <w:p w14:paraId="6415F8B2" w14:textId="77777777" w:rsidR="008D5640" w:rsidRPr="00C16E0A" w:rsidRDefault="008D5640" w:rsidP="00BE0AD8">
            <w:pPr>
              <w:spacing w:before="240"/>
              <w:jc w:val="both"/>
              <w:rPr>
                <w:rFonts w:asciiTheme="minorHAnsi" w:hAnsiTheme="minorHAnsi"/>
              </w:rPr>
            </w:pPr>
            <w:r w:rsidRPr="00C16E0A">
              <w:rPr>
                <w:rFonts w:asciiTheme="minorHAnsi" w:hAnsiTheme="minorHAnsi"/>
              </w:rPr>
              <w:t>Mrežna oprema</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39F2A1CD"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Juniper</w:t>
            </w:r>
          </w:p>
        </w:tc>
        <w:tc>
          <w:tcPr>
            <w:tcW w:w="2301" w:type="dxa"/>
            <w:tcBorders>
              <w:top w:val="single" w:sz="4" w:space="0" w:color="4F81BD" w:themeColor="accent1"/>
              <w:left w:val="single" w:sz="4" w:space="0" w:color="auto"/>
              <w:bottom w:val="single" w:sz="4" w:space="0" w:color="4F81BD" w:themeColor="accent1"/>
              <w:right w:val="single" w:sz="4" w:space="0" w:color="auto"/>
            </w:tcBorders>
          </w:tcPr>
          <w:p w14:paraId="2C3606D9"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EX4400-24X</w:t>
            </w:r>
          </w:p>
        </w:tc>
        <w:tc>
          <w:tcPr>
            <w:tcW w:w="2301" w:type="dxa"/>
            <w:tcBorders>
              <w:top w:val="single" w:sz="4" w:space="0" w:color="4F81BD" w:themeColor="accent1"/>
              <w:left w:val="single" w:sz="4" w:space="0" w:color="auto"/>
              <w:bottom w:val="single" w:sz="4" w:space="0" w:color="4F81BD" w:themeColor="accent1"/>
            </w:tcBorders>
          </w:tcPr>
          <w:p w14:paraId="2FB17059" w14:textId="77777777" w:rsidR="008D5640" w:rsidRPr="00C16E0A" w:rsidRDefault="008D5640" w:rsidP="00BE0AD8">
            <w:pPr>
              <w:spacing w:before="240"/>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1</w:t>
            </w:r>
          </w:p>
        </w:tc>
      </w:tr>
    </w:tbl>
    <w:p w14:paraId="167326F7" w14:textId="77777777" w:rsidR="00107F32" w:rsidRPr="00C16E0A" w:rsidRDefault="00107F32" w:rsidP="008D5640">
      <w:pPr>
        <w:spacing w:before="120" w:after="120"/>
        <w:jc w:val="both"/>
        <w:rPr>
          <w:rFonts w:asciiTheme="minorHAnsi" w:hAnsiTheme="minorHAnsi" w:cstheme="minorHAnsi"/>
          <w:bCs/>
          <w:sz w:val="22"/>
          <w:szCs w:val="22"/>
        </w:rPr>
      </w:pPr>
      <w:r w:rsidRPr="00C16E0A">
        <w:rPr>
          <w:rFonts w:asciiTheme="minorHAnsi" w:hAnsiTheme="minorHAnsi" w:cstheme="minorHAnsi"/>
          <w:bCs/>
          <w:sz w:val="22"/>
          <w:szCs w:val="22"/>
        </w:rPr>
        <w:t>Izvajalec mora zagotoviti izvedbo storitev ne glede na proizvajalca, model, starost ali tip naprave, če je naprava del opreme naročnika, ni več vključena v garancijski režim proizvajalca oziroma dobavitelja in je izvedba posega tehnično izvedljiva ter ekonomsko smiselna. Pri izvedbi storitev mora izvajalec zagotoviti strokovno diagnostiko, uporabo ustreznih rezervnih oziroma nadomestnih delov ter izvedbo posegov na način, ki omogoča ponovno uporabo opreme v skladu z njenim namenom.</w:t>
      </w:r>
    </w:p>
    <w:p w14:paraId="5AAA98D6" w14:textId="6E9B9C72" w:rsidR="00107F32" w:rsidRPr="00C16E0A" w:rsidRDefault="00107F32" w:rsidP="009F42B6">
      <w:pPr>
        <w:spacing w:after="120"/>
        <w:jc w:val="both"/>
        <w:rPr>
          <w:rFonts w:asciiTheme="minorHAnsi" w:hAnsiTheme="minorHAnsi" w:cstheme="minorHAnsi"/>
          <w:bCs/>
          <w:sz w:val="22"/>
          <w:szCs w:val="22"/>
        </w:rPr>
      </w:pPr>
      <w:r w:rsidRPr="00C16E0A">
        <w:rPr>
          <w:rFonts w:asciiTheme="minorHAnsi" w:hAnsiTheme="minorHAnsi" w:cstheme="minorHAnsi"/>
          <w:bCs/>
          <w:sz w:val="22"/>
          <w:szCs w:val="22"/>
        </w:rPr>
        <w:t>Pri zamenjavi komponent mora izvajalec zagotoviti vgradnjo rezervnih oziroma nadomestnih delov, ki so po tehničnih lastnostih, združljivosti, kakovosti in funkcionalnosti najmanj enakovredni zamenjanim komponentam naprave. Vgrajeni deli morajo biti kompatibilni z napravo, v katero se vgrajujejo, ter ne smejo negativno vplivati na njeno normalno, stabilno in varno delovanje. Če naročnik po izvedenem posegu ugotovi nestabilno, neustrezno</w:t>
      </w:r>
      <w:proofErr w:type="gramStart"/>
      <w:r w:rsidRPr="00C16E0A">
        <w:rPr>
          <w:rFonts w:asciiTheme="minorHAnsi" w:hAnsiTheme="minorHAnsi" w:cstheme="minorHAnsi"/>
          <w:bCs/>
          <w:sz w:val="22"/>
          <w:szCs w:val="22"/>
        </w:rPr>
        <w:t xml:space="preserve"> ali</w:t>
      </w:r>
      <w:proofErr w:type="gramEnd"/>
      <w:r w:rsidRPr="00C16E0A">
        <w:rPr>
          <w:rFonts w:asciiTheme="minorHAnsi" w:hAnsiTheme="minorHAnsi" w:cstheme="minorHAnsi"/>
          <w:bCs/>
          <w:sz w:val="22"/>
          <w:szCs w:val="22"/>
        </w:rPr>
        <w:t xml:space="preserve"> nepravilno delovanje naprave, ki je posledica vgrajene komponente, njene neustrezne kompatibilnosti ali neustrezno izvedenega posega, lahko od izvajalca zahteva zamenjavo vgrajene komponente oziroma izvedbo vseh potrebnih aktivnosti za vzpostavitev normalnega, stabilnega in varnega delovanja naprave</w:t>
      </w:r>
      <w:r w:rsidR="009F42B6" w:rsidRPr="00C16E0A">
        <w:rPr>
          <w:rFonts w:asciiTheme="minorHAnsi" w:hAnsiTheme="minorHAnsi" w:cstheme="minorHAnsi"/>
          <w:bCs/>
          <w:sz w:val="22"/>
          <w:szCs w:val="22"/>
        </w:rPr>
        <w:t xml:space="preserve"> in to brezplačno</w:t>
      </w:r>
      <w:r w:rsidRPr="00C16E0A">
        <w:rPr>
          <w:rFonts w:asciiTheme="minorHAnsi" w:hAnsiTheme="minorHAnsi" w:cstheme="minorHAnsi"/>
          <w:bCs/>
          <w:sz w:val="22"/>
          <w:szCs w:val="22"/>
        </w:rPr>
        <w:t>. Če vgrajena komponenta ali neustrezno izveden poseg povzroči poškodbo oziroma okvaro drugih komponent naprave, mora izvajalec na lastne stroške zagotoviti odpravo nastale škode, vključno z zamenjavo poškodovanih komponent in ponovno vzpostavitvijo delujočega stanja opreme.</w:t>
      </w:r>
    </w:p>
    <w:p w14:paraId="5DB6320A" w14:textId="77777777" w:rsidR="00107F32" w:rsidRPr="00C16E0A" w:rsidRDefault="00107F32" w:rsidP="00ED52B6">
      <w:pPr>
        <w:spacing w:after="120"/>
        <w:jc w:val="both"/>
        <w:rPr>
          <w:rFonts w:asciiTheme="minorHAnsi" w:hAnsiTheme="minorHAnsi" w:cstheme="minorHAnsi"/>
          <w:bCs/>
          <w:sz w:val="22"/>
          <w:szCs w:val="22"/>
        </w:rPr>
      </w:pPr>
      <w:r w:rsidRPr="00C16E0A">
        <w:rPr>
          <w:rFonts w:asciiTheme="minorHAnsi" w:hAnsiTheme="minorHAnsi" w:cstheme="minorHAnsi"/>
          <w:bCs/>
          <w:sz w:val="22"/>
          <w:szCs w:val="22"/>
        </w:rPr>
        <w:t>Dovoljena je tudi vgradnja tehnično ustreznejših ali zmogljivejših komponent, kadar so te združljive z napravo, ne poslabšujejo obstoječih funkcionalnosti naprave in so potrebne oziroma smiselne za ponovno vzpostavitev delujočega stanja opreme.</w:t>
      </w:r>
    </w:p>
    <w:p w14:paraId="31AAA3D8" w14:textId="77777777" w:rsidR="00107F32" w:rsidRPr="00C16E0A" w:rsidRDefault="00107F32" w:rsidP="00ED52B6">
      <w:pPr>
        <w:spacing w:after="120"/>
        <w:jc w:val="both"/>
        <w:rPr>
          <w:rFonts w:asciiTheme="minorHAnsi" w:hAnsiTheme="minorHAnsi" w:cstheme="minorHAnsi"/>
          <w:bCs/>
          <w:sz w:val="22"/>
          <w:szCs w:val="22"/>
        </w:rPr>
      </w:pPr>
      <w:r w:rsidRPr="00C16E0A">
        <w:rPr>
          <w:rFonts w:asciiTheme="minorHAnsi" w:hAnsiTheme="minorHAnsi" w:cstheme="minorHAnsi"/>
          <w:bCs/>
          <w:sz w:val="22"/>
          <w:szCs w:val="22"/>
        </w:rPr>
        <w:t>Če naročnik ugotovi</w:t>
      </w:r>
      <w:proofErr w:type="gramStart"/>
      <w:r w:rsidRPr="00C16E0A">
        <w:rPr>
          <w:rFonts w:asciiTheme="minorHAnsi" w:hAnsiTheme="minorHAnsi" w:cstheme="minorHAnsi"/>
          <w:bCs/>
          <w:sz w:val="22"/>
          <w:szCs w:val="22"/>
        </w:rPr>
        <w:t xml:space="preserve"> ali</w:t>
      </w:r>
      <w:proofErr w:type="gramEnd"/>
      <w:r w:rsidRPr="00C16E0A">
        <w:rPr>
          <w:rFonts w:asciiTheme="minorHAnsi" w:hAnsiTheme="minorHAnsi" w:cstheme="minorHAnsi"/>
          <w:bCs/>
          <w:sz w:val="22"/>
          <w:szCs w:val="22"/>
        </w:rPr>
        <w:t xml:space="preserve"> utemeljeno sumi, da je bila v napravo vgrajena komponenta spornega, neznanega, nezaupanja vrednega ali varnostno tveganega izvora, lahko od izvajalca zahteva takojšnjo zamenjavo take komponente z ustrezno komponento, izvedbo dodatne diagnostike, preverjanje delovanja naprave ter izvedbo vseh potrebnih aktivnosti za odpravo tveganj in ponovno vzpostavitev normalnega, stabilnega in varnega delovanja opreme. Vse navedene aktivnosti se izvedejo na stroške izvajalca.</w:t>
      </w:r>
    </w:p>
    <w:p w14:paraId="7A5C52C2" w14:textId="77777777" w:rsidR="00107F32" w:rsidRPr="00C16E0A" w:rsidRDefault="00107F32" w:rsidP="00ED52B6">
      <w:pPr>
        <w:spacing w:after="120"/>
        <w:jc w:val="both"/>
        <w:rPr>
          <w:rFonts w:asciiTheme="minorHAnsi" w:hAnsiTheme="minorHAnsi" w:cstheme="minorHAnsi"/>
          <w:bCs/>
          <w:sz w:val="22"/>
          <w:szCs w:val="22"/>
        </w:rPr>
      </w:pPr>
      <w:r w:rsidRPr="00C16E0A">
        <w:rPr>
          <w:rFonts w:asciiTheme="minorHAnsi" w:hAnsiTheme="minorHAnsi" w:cstheme="minorHAnsi"/>
          <w:bCs/>
          <w:sz w:val="22"/>
          <w:szCs w:val="22"/>
        </w:rPr>
        <w:t>Če se zaradi vgrajene komponente spornega, neznanega, nezaupanja vrednega ali varnostno tveganega izvora ugotovi varnostna kršitev, ogrožanje informacijskega sistema, nedovoljeno poseganje v delovanje naprave, izguba podatkov, poškodba drugih komponent ali druga škodljiva posledica za naročnika, je izvajalec dolžan na lastne stroške izvesti vse potrebne ukrepe za odpravo posledic, vključno z odstranitvijo oziroma zamenjavo komponente, diagnostiko, sanacijo naprave, ponovno vzpostavitvijo delujočega stanja opreme ter sodelovanjem z naročnikom pri ugotavljanju in odpravljanju vzrokov varnostnega dogodka.</w:t>
      </w:r>
    </w:p>
    <w:p w14:paraId="0BC0F5E9" w14:textId="43A5BE42" w:rsidR="00CD0886" w:rsidRPr="00C16E0A" w:rsidRDefault="00CD0886" w:rsidP="00CD0886">
      <w:pPr>
        <w:tabs>
          <w:tab w:val="center" w:pos="4536"/>
          <w:tab w:val="right" w:pos="9072"/>
        </w:tabs>
        <w:spacing w:before="120" w:after="120"/>
        <w:jc w:val="both"/>
        <w:rPr>
          <w:rFonts w:asciiTheme="minorHAnsi" w:hAnsiTheme="minorHAnsi"/>
          <w:color w:val="255FAC"/>
          <w:sz w:val="22"/>
          <w:szCs w:val="22"/>
        </w:rPr>
      </w:pPr>
      <w:bookmarkStart w:id="3" w:name="_Hlk230332388"/>
      <w:proofErr w:type="spellStart"/>
      <w:r w:rsidRPr="00C16E0A">
        <w:rPr>
          <w:rFonts w:asciiTheme="minorHAnsi" w:hAnsiTheme="minorHAnsi"/>
          <w:color w:val="255FAC"/>
          <w:sz w:val="22"/>
          <w:szCs w:val="22"/>
        </w:rPr>
        <w:lastRenderedPageBreak/>
        <w:t>II.</w:t>
      </w:r>
      <w:proofErr w:type="gramStart"/>
      <w:r w:rsidRPr="00C16E0A">
        <w:rPr>
          <w:rFonts w:asciiTheme="minorHAnsi" w:hAnsiTheme="minorHAnsi"/>
          <w:color w:val="255FAC"/>
          <w:sz w:val="22"/>
          <w:szCs w:val="22"/>
        </w:rPr>
        <w:t>a</w:t>
      </w:r>
      <w:proofErr w:type="spellEnd"/>
      <w:proofErr w:type="gramEnd"/>
      <w:r w:rsidRPr="00C16E0A">
        <w:rPr>
          <w:rFonts w:asciiTheme="minorHAnsi" w:hAnsiTheme="minorHAnsi"/>
          <w:color w:val="255FAC"/>
          <w:sz w:val="22"/>
          <w:szCs w:val="22"/>
        </w:rPr>
        <w:t xml:space="preserve"> GARANCIJE, DOBAVA IN ZRAČUNAVANJE</w:t>
      </w:r>
    </w:p>
    <w:p w14:paraId="03F37E1D" w14:textId="1C12A9F7" w:rsidR="00CD0886" w:rsidRPr="00C16E0A" w:rsidRDefault="00CD0886" w:rsidP="00E34D2D">
      <w:pPr>
        <w:pStyle w:val="Odstavekseznama"/>
        <w:numPr>
          <w:ilvl w:val="0"/>
          <w:numId w:val="2"/>
        </w:numPr>
        <w:tabs>
          <w:tab w:val="center" w:pos="4536"/>
          <w:tab w:val="right" w:pos="9072"/>
        </w:tabs>
        <w:spacing w:before="120" w:after="120"/>
        <w:ind w:left="567" w:hanging="283"/>
        <w:jc w:val="both"/>
        <w:rPr>
          <w:rFonts w:asciiTheme="minorHAnsi" w:hAnsiTheme="minorHAnsi"/>
          <w:color w:val="255FAC"/>
          <w:sz w:val="22"/>
          <w:szCs w:val="22"/>
        </w:rPr>
      </w:pPr>
      <w:r w:rsidRPr="00C16E0A">
        <w:rPr>
          <w:rFonts w:asciiTheme="minorHAnsi" w:hAnsiTheme="minorHAnsi"/>
          <w:color w:val="255FAC"/>
          <w:sz w:val="22"/>
          <w:szCs w:val="22"/>
        </w:rPr>
        <w:t>GARANCIJA</w:t>
      </w:r>
    </w:p>
    <w:p w14:paraId="5E2B3436" w14:textId="35FD2390" w:rsidR="007D2F3E" w:rsidRPr="00C16E0A" w:rsidRDefault="00CD0886" w:rsidP="007D2F3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 xml:space="preserve">Izvajalec mora za vse izvedene servisne posege, vključno z dobavljenimi in vgrajenimi rezervnimi oziroma nadomestnimi deli, zagotavljati najmanj 6-mesečno garancijo od dneva </w:t>
      </w:r>
      <w:r w:rsidR="007D2F3E" w:rsidRPr="00C16E0A">
        <w:rPr>
          <w:rFonts w:asciiTheme="minorHAnsi" w:hAnsiTheme="minorHAnsi"/>
          <w:sz w:val="22"/>
          <w:szCs w:val="22"/>
        </w:rPr>
        <w:t>podpisa prevzemnega zapisnika o opravljenem vzdrževalnem posegu, ki ga podpiše odgovorna oseba naročnika oz. druga pooblaščena oseba naročnika.</w:t>
      </w:r>
    </w:p>
    <w:p w14:paraId="57B93495" w14:textId="5451B8CB" w:rsidR="00CD0886" w:rsidRPr="00C16E0A" w:rsidRDefault="00CD0886" w:rsidP="002E17A8">
      <w:pPr>
        <w:tabs>
          <w:tab w:val="center" w:pos="4536"/>
          <w:tab w:val="right" w:pos="9072"/>
        </w:tabs>
        <w:spacing w:before="120"/>
        <w:jc w:val="both"/>
        <w:rPr>
          <w:rFonts w:asciiTheme="minorHAnsi" w:hAnsiTheme="minorHAnsi"/>
          <w:sz w:val="22"/>
          <w:szCs w:val="22"/>
        </w:rPr>
      </w:pPr>
      <w:r w:rsidRPr="00C16E0A">
        <w:rPr>
          <w:rFonts w:asciiTheme="minorHAnsi" w:hAnsiTheme="minorHAnsi"/>
          <w:sz w:val="22"/>
          <w:szCs w:val="22"/>
        </w:rPr>
        <w:t>Garancija zajema:</w:t>
      </w:r>
    </w:p>
    <w:p w14:paraId="77230B25" w14:textId="08AE70A4" w:rsidR="00CD0886" w:rsidRPr="00C16E0A" w:rsidRDefault="00CD0886" w:rsidP="00E34D2D">
      <w:pPr>
        <w:pStyle w:val="Odstavekseznama"/>
        <w:numPr>
          <w:ilvl w:val="0"/>
          <w:numId w:val="3"/>
        </w:numPr>
        <w:tabs>
          <w:tab w:val="center" w:pos="4536"/>
          <w:tab w:val="right" w:pos="9072"/>
        </w:tabs>
        <w:spacing w:after="120"/>
        <w:ind w:left="567" w:hanging="283"/>
        <w:jc w:val="both"/>
        <w:rPr>
          <w:rFonts w:asciiTheme="minorHAnsi" w:hAnsiTheme="minorHAnsi"/>
          <w:sz w:val="22"/>
          <w:szCs w:val="22"/>
        </w:rPr>
      </w:pPr>
      <w:r w:rsidRPr="00C16E0A">
        <w:rPr>
          <w:rFonts w:asciiTheme="minorHAnsi" w:hAnsiTheme="minorHAnsi"/>
          <w:sz w:val="22"/>
          <w:szCs w:val="22"/>
        </w:rPr>
        <w:t>odpravo napak, ki so posledica nepravilno izvedenega servisnega posega,</w:t>
      </w:r>
    </w:p>
    <w:p w14:paraId="166F948A" w14:textId="62BB5426" w:rsidR="00CD0886" w:rsidRPr="00C16E0A" w:rsidRDefault="00CD0886" w:rsidP="00E34D2D">
      <w:pPr>
        <w:pStyle w:val="Odstavekseznama"/>
        <w:numPr>
          <w:ilvl w:val="0"/>
          <w:numId w:val="3"/>
        </w:numPr>
        <w:tabs>
          <w:tab w:val="center" w:pos="4536"/>
          <w:tab w:val="right" w:pos="9072"/>
        </w:tabs>
        <w:spacing w:before="120" w:after="120"/>
        <w:ind w:left="567" w:hanging="283"/>
        <w:jc w:val="both"/>
        <w:rPr>
          <w:rFonts w:asciiTheme="minorHAnsi" w:hAnsiTheme="minorHAnsi"/>
          <w:sz w:val="22"/>
          <w:szCs w:val="22"/>
        </w:rPr>
      </w:pPr>
      <w:r w:rsidRPr="00C16E0A">
        <w:rPr>
          <w:rFonts w:asciiTheme="minorHAnsi" w:hAnsiTheme="minorHAnsi"/>
          <w:sz w:val="22"/>
          <w:szCs w:val="22"/>
        </w:rPr>
        <w:t>odpravo napak vgrajenih rezervnih oziroma nadomestnih delov,</w:t>
      </w:r>
    </w:p>
    <w:p w14:paraId="51A21C9E" w14:textId="4EAB8D2F" w:rsidR="00CD0886" w:rsidRPr="00C16E0A" w:rsidRDefault="00CD0886" w:rsidP="00E34D2D">
      <w:pPr>
        <w:pStyle w:val="Odstavekseznama"/>
        <w:numPr>
          <w:ilvl w:val="0"/>
          <w:numId w:val="3"/>
        </w:numPr>
        <w:tabs>
          <w:tab w:val="center" w:pos="4536"/>
          <w:tab w:val="right" w:pos="9072"/>
        </w:tabs>
        <w:spacing w:before="120" w:after="120"/>
        <w:ind w:left="567" w:hanging="283"/>
        <w:jc w:val="both"/>
        <w:rPr>
          <w:rFonts w:asciiTheme="minorHAnsi" w:hAnsiTheme="minorHAnsi"/>
          <w:sz w:val="22"/>
          <w:szCs w:val="22"/>
        </w:rPr>
      </w:pPr>
      <w:r w:rsidRPr="00C16E0A">
        <w:rPr>
          <w:rFonts w:asciiTheme="minorHAnsi" w:hAnsiTheme="minorHAnsi"/>
          <w:sz w:val="22"/>
          <w:szCs w:val="22"/>
        </w:rPr>
        <w:t>odpravo ponovitve iste napake, če je posledica neustrezno izvedenega popravila,</w:t>
      </w:r>
    </w:p>
    <w:p w14:paraId="5330B2DD" w14:textId="4C47CADC" w:rsidR="00CD0886" w:rsidRPr="00C16E0A" w:rsidRDefault="00CD0886" w:rsidP="00E34D2D">
      <w:pPr>
        <w:pStyle w:val="Odstavekseznama"/>
        <w:numPr>
          <w:ilvl w:val="0"/>
          <w:numId w:val="3"/>
        </w:numPr>
        <w:tabs>
          <w:tab w:val="center" w:pos="4536"/>
          <w:tab w:val="right" w:pos="9072"/>
        </w:tabs>
        <w:spacing w:before="120" w:after="120"/>
        <w:ind w:left="567" w:hanging="283"/>
        <w:jc w:val="both"/>
        <w:rPr>
          <w:rFonts w:asciiTheme="minorHAnsi" w:hAnsiTheme="minorHAnsi"/>
          <w:sz w:val="22"/>
          <w:szCs w:val="22"/>
        </w:rPr>
      </w:pPr>
      <w:r w:rsidRPr="00C16E0A">
        <w:rPr>
          <w:rFonts w:asciiTheme="minorHAnsi" w:hAnsiTheme="minorHAnsi"/>
          <w:sz w:val="22"/>
          <w:szCs w:val="22"/>
        </w:rPr>
        <w:t>odpravo napak oziroma posledic, ki nastanejo zaradi neustrezno vgrajenih komponent, neustrezne kompatibilnosti vgrajenih delov ali nepravilno izvedenega servisnega posega,</w:t>
      </w:r>
    </w:p>
    <w:p w14:paraId="0E4A9D7B" w14:textId="6E0E4356" w:rsidR="00CD0886" w:rsidRPr="00C16E0A" w:rsidRDefault="00CD0886" w:rsidP="00E34D2D">
      <w:pPr>
        <w:pStyle w:val="Odstavekseznama"/>
        <w:numPr>
          <w:ilvl w:val="0"/>
          <w:numId w:val="3"/>
        </w:numPr>
        <w:tabs>
          <w:tab w:val="center" w:pos="4536"/>
          <w:tab w:val="right" w:pos="9072"/>
        </w:tabs>
        <w:spacing w:before="120" w:after="120"/>
        <w:ind w:left="567" w:hanging="283"/>
        <w:jc w:val="both"/>
        <w:rPr>
          <w:rFonts w:asciiTheme="minorHAnsi" w:hAnsiTheme="minorHAnsi"/>
          <w:sz w:val="22"/>
          <w:szCs w:val="22"/>
        </w:rPr>
      </w:pPr>
      <w:r w:rsidRPr="00C16E0A">
        <w:rPr>
          <w:rFonts w:asciiTheme="minorHAnsi" w:hAnsiTheme="minorHAnsi"/>
          <w:sz w:val="22"/>
          <w:szCs w:val="22"/>
        </w:rPr>
        <w:t>odpravo napak, posledic ali varnostnih tveganj, ki nastanejo zaradi vgradnje neustreznih, nekompatibilnih, spornih oziroma varnostno tveganih komponent ali zaradi neustrezno izvedenega servisnega posega.</w:t>
      </w:r>
    </w:p>
    <w:p w14:paraId="5F883F50" w14:textId="1E41174F" w:rsidR="00CD0886" w:rsidRPr="00C16E0A" w:rsidRDefault="00CD0886"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V času garancije mora izvajalec odpravo napake opraviti brezplačno, vključno z delom serviserja, potrebnimi posegi ter morebitnimi rezervnimi oziroma nadomestnimi deli</w:t>
      </w:r>
      <w:r w:rsidR="007D2F3E" w:rsidRPr="00C16E0A">
        <w:rPr>
          <w:rFonts w:asciiTheme="minorHAnsi" w:hAnsiTheme="minorHAnsi"/>
          <w:sz w:val="22"/>
          <w:szCs w:val="22"/>
        </w:rPr>
        <w:t xml:space="preserve"> in vsemi ostalimi stroški (potni stroški itd.)</w:t>
      </w:r>
      <w:r w:rsidRPr="00C16E0A">
        <w:rPr>
          <w:rFonts w:asciiTheme="minorHAnsi" w:hAnsiTheme="minorHAnsi"/>
          <w:sz w:val="22"/>
          <w:szCs w:val="22"/>
        </w:rPr>
        <w:t>.</w:t>
      </w:r>
    </w:p>
    <w:p w14:paraId="08F1D2C8" w14:textId="4CD0E5AF" w:rsidR="00CD0886" w:rsidRPr="00C16E0A" w:rsidRDefault="00CD0886" w:rsidP="00E34D2D">
      <w:pPr>
        <w:pStyle w:val="Odstavekseznama"/>
        <w:numPr>
          <w:ilvl w:val="0"/>
          <w:numId w:val="3"/>
        </w:numPr>
        <w:tabs>
          <w:tab w:val="center" w:pos="4536"/>
          <w:tab w:val="right" w:pos="9072"/>
        </w:tabs>
        <w:spacing w:before="120" w:after="120"/>
        <w:ind w:left="567" w:hanging="283"/>
        <w:jc w:val="both"/>
        <w:rPr>
          <w:rFonts w:asciiTheme="minorHAnsi" w:hAnsiTheme="minorHAnsi"/>
          <w:color w:val="255FAC"/>
          <w:sz w:val="22"/>
          <w:szCs w:val="22"/>
        </w:rPr>
      </w:pPr>
      <w:r w:rsidRPr="00C16E0A">
        <w:rPr>
          <w:rFonts w:asciiTheme="minorHAnsi" w:hAnsiTheme="minorHAnsi"/>
          <w:color w:val="255FAC"/>
          <w:sz w:val="22"/>
          <w:szCs w:val="22"/>
        </w:rPr>
        <w:t>ZARAČUNAVANJE</w:t>
      </w:r>
    </w:p>
    <w:p w14:paraId="12B7A640" w14:textId="15CC8735" w:rsidR="00710B2E" w:rsidRPr="00C16E0A" w:rsidRDefault="00F22C81" w:rsidP="00710B2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 xml:space="preserve">Cena za opravljanje storitev predmeta javnega naročila je </w:t>
      </w:r>
      <w:r w:rsidR="00710B2E" w:rsidRPr="00C16E0A">
        <w:rPr>
          <w:rFonts w:asciiTheme="minorHAnsi" w:hAnsiTheme="minorHAnsi"/>
          <w:sz w:val="22"/>
          <w:szCs w:val="22"/>
        </w:rPr>
        <w:t>»</w:t>
      </w:r>
      <w:r w:rsidRPr="00C16E0A">
        <w:rPr>
          <w:rFonts w:asciiTheme="minorHAnsi" w:hAnsiTheme="minorHAnsi"/>
          <w:sz w:val="22"/>
          <w:szCs w:val="22"/>
        </w:rPr>
        <w:t>servisna ura</w:t>
      </w:r>
      <w:r w:rsidR="00710B2E" w:rsidRPr="00C16E0A">
        <w:rPr>
          <w:rFonts w:asciiTheme="minorHAnsi" w:hAnsiTheme="minorHAnsi"/>
          <w:sz w:val="22"/>
          <w:szCs w:val="22"/>
        </w:rPr>
        <w:t>«</w:t>
      </w:r>
      <w:r w:rsidRPr="00C16E0A">
        <w:rPr>
          <w:rFonts w:asciiTheme="minorHAnsi" w:hAnsiTheme="minorHAnsi"/>
          <w:sz w:val="22"/>
          <w:szCs w:val="22"/>
        </w:rPr>
        <w:t>.</w:t>
      </w:r>
      <w:r w:rsidR="00710B2E" w:rsidRPr="00C16E0A">
        <w:t xml:space="preserve"> </w:t>
      </w:r>
      <w:r w:rsidR="00710B2E" w:rsidRPr="00C16E0A">
        <w:rPr>
          <w:rFonts w:asciiTheme="minorHAnsi" w:hAnsiTheme="minorHAnsi"/>
          <w:sz w:val="22"/>
          <w:szCs w:val="22"/>
        </w:rPr>
        <w:t>Servisna ura vključuje delo serviserja, diagnostiko, izvedbo popravila ter vse druge aktivnosti, potrebne za vzpostavitev delujočega stanja opreme. Rezervni oziroma nadomestni deli in material so vključeni v ceno servisne ure in se ne obračunavajo ločeno</w:t>
      </w:r>
      <w:r w:rsidR="00710B2E" w:rsidRPr="00C16E0A">
        <w:rPr>
          <w:rStyle w:val="Sprotnaopomba-sklic"/>
          <w:rFonts w:asciiTheme="minorHAnsi" w:hAnsiTheme="minorHAnsi"/>
          <w:sz w:val="22"/>
          <w:szCs w:val="22"/>
        </w:rPr>
        <w:footnoteReference w:id="2"/>
      </w:r>
      <w:r w:rsidR="00942637" w:rsidRPr="00C16E0A">
        <w:rPr>
          <w:rFonts w:asciiTheme="minorHAnsi" w:hAnsiTheme="minorHAnsi"/>
          <w:sz w:val="22"/>
          <w:szCs w:val="22"/>
        </w:rPr>
        <w:t xml:space="preserve"> </w:t>
      </w:r>
    </w:p>
    <w:p w14:paraId="20CEF0AB" w14:textId="596B50F7" w:rsidR="00710B2E" w:rsidRPr="00C16E0A" w:rsidRDefault="00710B2E" w:rsidP="00710B2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Poleg servisen ure, je izvajalec opravičen tudi do povračila potnih stroškov.</w:t>
      </w:r>
      <w:r w:rsidRPr="00C16E0A">
        <w:t xml:space="preserve"> </w:t>
      </w:r>
      <w:r w:rsidRPr="00C16E0A">
        <w:rPr>
          <w:rFonts w:asciiTheme="minorHAnsi" w:hAnsiTheme="minorHAnsi"/>
          <w:sz w:val="22"/>
          <w:szCs w:val="22"/>
        </w:rPr>
        <w:t>Obračun le teh se izvede na podlagi dejansko prevožene razdalje (v kilometrih) na relaciji:</w:t>
      </w:r>
    </w:p>
    <w:p w14:paraId="7C0368C4" w14:textId="3F45294E" w:rsidR="00710B2E" w:rsidRPr="00C16E0A" w:rsidRDefault="00710B2E" w:rsidP="00710B2E">
      <w:pPr>
        <w:tabs>
          <w:tab w:val="center" w:pos="4536"/>
          <w:tab w:val="right" w:pos="9072"/>
        </w:tabs>
        <w:spacing w:before="120" w:after="120"/>
        <w:jc w:val="both"/>
        <w:rPr>
          <w:rFonts w:asciiTheme="minorHAnsi" w:hAnsiTheme="minorHAnsi"/>
          <w:sz w:val="22"/>
          <w:szCs w:val="22"/>
        </w:rPr>
      </w:pPr>
      <w:proofErr w:type="gramStart"/>
      <w:r w:rsidRPr="00C16E0A">
        <w:rPr>
          <w:rFonts w:asciiTheme="minorHAnsi" w:hAnsiTheme="minorHAnsi"/>
          <w:sz w:val="22"/>
          <w:szCs w:val="22"/>
        </w:rPr>
        <w:t>lokacija</w:t>
      </w:r>
      <w:proofErr w:type="gramEnd"/>
      <w:r w:rsidRPr="00C16E0A">
        <w:rPr>
          <w:rFonts w:asciiTheme="minorHAnsi" w:hAnsiTheme="minorHAnsi"/>
          <w:sz w:val="22"/>
          <w:szCs w:val="22"/>
        </w:rPr>
        <w:t xml:space="preserve"> izvajalca – lokacija naročnika</w:t>
      </w:r>
      <w:r w:rsidR="00F607F5" w:rsidRPr="00C16E0A">
        <w:rPr>
          <w:rStyle w:val="Sprotnaopomba-sklic"/>
          <w:rFonts w:asciiTheme="minorHAnsi" w:hAnsiTheme="minorHAnsi"/>
          <w:sz w:val="22"/>
          <w:szCs w:val="22"/>
        </w:rPr>
        <w:footnoteReference w:id="3"/>
      </w:r>
      <w:r w:rsidR="00F607F5" w:rsidRPr="00C16E0A">
        <w:rPr>
          <w:rFonts w:asciiTheme="minorHAnsi" w:hAnsiTheme="minorHAnsi"/>
          <w:sz w:val="22"/>
          <w:szCs w:val="22"/>
        </w:rPr>
        <w:t xml:space="preserve"> (prevzem v popravilo) + </w:t>
      </w:r>
      <w:r w:rsidRPr="00C16E0A">
        <w:rPr>
          <w:rFonts w:asciiTheme="minorHAnsi" w:hAnsiTheme="minorHAnsi"/>
          <w:sz w:val="22"/>
          <w:szCs w:val="22"/>
        </w:rPr>
        <w:t>lokacija izvajalca</w:t>
      </w:r>
      <w:r w:rsidR="00F607F5" w:rsidRPr="00C16E0A">
        <w:rPr>
          <w:rFonts w:asciiTheme="minorHAnsi" w:hAnsiTheme="minorHAnsi"/>
          <w:sz w:val="22"/>
          <w:szCs w:val="22"/>
        </w:rPr>
        <w:t xml:space="preserve"> – lokacija naročnika</w:t>
      </w:r>
      <w:r w:rsidR="00F607F5" w:rsidRPr="00C16E0A">
        <w:rPr>
          <w:rFonts w:asciiTheme="minorHAnsi" w:hAnsiTheme="minorHAnsi"/>
          <w:sz w:val="22"/>
          <w:szCs w:val="22"/>
          <w:vertAlign w:val="superscript"/>
        </w:rPr>
        <w:t>3</w:t>
      </w:r>
      <w:r w:rsidR="00F607F5" w:rsidRPr="00C16E0A">
        <w:rPr>
          <w:rFonts w:asciiTheme="minorHAnsi" w:hAnsiTheme="minorHAnsi"/>
          <w:sz w:val="22"/>
          <w:szCs w:val="22"/>
        </w:rPr>
        <w:t xml:space="preserve"> (vračilo).</w:t>
      </w:r>
    </w:p>
    <w:p w14:paraId="29D73126" w14:textId="77777777" w:rsidR="00710B2E" w:rsidRPr="00C16E0A" w:rsidRDefault="00710B2E" w:rsidP="00710B2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Cena na kilometer se določi kot:</w:t>
      </w:r>
    </w:p>
    <w:p w14:paraId="2E827C86" w14:textId="3F8541B7" w:rsidR="00710B2E" w:rsidRPr="00C16E0A" w:rsidRDefault="00710B2E" w:rsidP="00710B2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10 % cene litra neosvinčenega motornega bencina (95 oktanov), veljavne na dan izdaje računa ob koncu obračunskega obdobja</w:t>
      </w:r>
    </w:p>
    <w:p w14:paraId="1BFDF06E" w14:textId="16E08B1A" w:rsidR="00710B2E" w:rsidRPr="00C16E0A" w:rsidRDefault="00710B2E" w:rsidP="00710B2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Število kilometrov se določi na podlagi najkrajše cestne povezave</w:t>
      </w:r>
      <w:r w:rsidR="00F607F5" w:rsidRPr="00C16E0A">
        <w:rPr>
          <w:rFonts w:asciiTheme="minorHAnsi" w:hAnsiTheme="minorHAnsi"/>
          <w:sz w:val="22"/>
          <w:szCs w:val="22"/>
        </w:rPr>
        <w:t xml:space="preserve">, preko </w:t>
      </w:r>
      <w:proofErr w:type="spellStart"/>
      <w:proofErr w:type="gramStart"/>
      <w:r w:rsidR="00F607F5" w:rsidRPr="00C16E0A">
        <w:rPr>
          <w:rFonts w:asciiTheme="minorHAnsi" w:hAnsiTheme="minorHAnsi"/>
          <w:sz w:val="22"/>
          <w:szCs w:val="22"/>
        </w:rPr>
        <w:t>google</w:t>
      </w:r>
      <w:proofErr w:type="spellEnd"/>
      <w:proofErr w:type="gramEnd"/>
      <w:r w:rsidR="00F607F5" w:rsidRPr="00C16E0A">
        <w:rPr>
          <w:rFonts w:asciiTheme="minorHAnsi" w:hAnsiTheme="minorHAnsi"/>
          <w:sz w:val="22"/>
          <w:szCs w:val="22"/>
        </w:rPr>
        <w:t xml:space="preserve"> </w:t>
      </w:r>
      <w:proofErr w:type="spellStart"/>
      <w:r w:rsidR="00F607F5" w:rsidRPr="00C16E0A">
        <w:rPr>
          <w:rFonts w:asciiTheme="minorHAnsi" w:hAnsiTheme="minorHAnsi"/>
          <w:sz w:val="22"/>
          <w:szCs w:val="22"/>
        </w:rPr>
        <w:t>maps</w:t>
      </w:r>
      <w:proofErr w:type="spellEnd"/>
      <w:r w:rsidRPr="00C16E0A">
        <w:rPr>
          <w:rFonts w:asciiTheme="minorHAnsi" w:hAnsiTheme="minorHAnsi"/>
          <w:sz w:val="22"/>
          <w:szCs w:val="22"/>
        </w:rPr>
        <w:t>.</w:t>
      </w:r>
      <w:r w:rsidRPr="00C16E0A">
        <w:rPr>
          <w:rStyle w:val="Sprotnaopomba-sklic"/>
          <w:rFonts w:asciiTheme="minorHAnsi" w:hAnsiTheme="minorHAnsi"/>
          <w:sz w:val="22"/>
          <w:szCs w:val="22"/>
        </w:rPr>
        <w:footnoteReference w:id="4"/>
      </w:r>
    </w:p>
    <w:p w14:paraId="7CC2C611" w14:textId="5A021C37" w:rsidR="00710B2E" w:rsidRPr="00C16E0A" w:rsidRDefault="00710B2E" w:rsidP="00710B2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Naročnik si pridržuje pravico preveriti upravičenost obračunanih količin (število ur, kilometrov).</w:t>
      </w:r>
    </w:p>
    <w:p w14:paraId="670B3263" w14:textId="1DE15324" w:rsidR="00252950" w:rsidRPr="00C16E0A" w:rsidRDefault="00CD0886" w:rsidP="00793C9E">
      <w:pPr>
        <w:tabs>
          <w:tab w:val="center" w:pos="4536"/>
          <w:tab w:val="right" w:pos="9072"/>
        </w:tabs>
        <w:spacing w:before="120"/>
        <w:jc w:val="both"/>
        <w:rPr>
          <w:rFonts w:asciiTheme="minorHAnsi" w:hAnsiTheme="minorHAnsi"/>
          <w:sz w:val="22"/>
          <w:szCs w:val="22"/>
        </w:rPr>
      </w:pPr>
      <w:r w:rsidRPr="00C16E0A">
        <w:rPr>
          <w:rFonts w:asciiTheme="minorHAnsi" w:hAnsiTheme="minorHAnsi"/>
          <w:sz w:val="22"/>
          <w:szCs w:val="22"/>
        </w:rPr>
        <w:t xml:space="preserve">Računi morajo biti podprti s podpisanim </w:t>
      </w:r>
      <w:r w:rsidR="00252950" w:rsidRPr="00C16E0A">
        <w:rPr>
          <w:rFonts w:asciiTheme="minorHAnsi" w:hAnsiTheme="minorHAnsi"/>
          <w:sz w:val="22"/>
          <w:szCs w:val="22"/>
        </w:rPr>
        <w:t>prevzemnim zapisnikom.</w:t>
      </w:r>
    </w:p>
    <w:p w14:paraId="4248EACC" w14:textId="77777777" w:rsidR="00710B2E" w:rsidRPr="00C16E0A" w:rsidRDefault="00710B2E" w:rsidP="00710B2E">
      <w:pPr>
        <w:tabs>
          <w:tab w:val="center" w:pos="4536"/>
          <w:tab w:val="right" w:pos="9072"/>
        </w:tabs>
        <w:spacing w:before="120"/>
        <w:jc w:val="both"/>
        <w:rPr>
          <w:rFonts w:asciiTheme="minorHAnsi" w:hAnsiTheme="minorHAnsi"/>
          <w:sz w:val="22"/>
          <w:szCs w:val="22"/>
        </w:rPr>
      </w:pPr>
      <w:r w:rsidRPr="00C16E0A">
        <w:rPr>
          <w:rFonts w:asciiTheme="minorHAnsi" w:hAnsiTheme="minorHAnsi"/>
          <w:sz w:val="22"/>
          <w:szCs w:val="22"/>
        </w:rPr>
        <w:t>Zaračunavanje se izvaja izključno na podlagi dejansko opravljenih storitev.</w:t>
      </w:r>
    </w:p>
    <w:p w14:paraId="2DCB8512" w14:textId="77777777" w:rsidR="00710B2E" w:rsidRPr="00C16E0A" w:rsidRDefault="00710B2E" w:rsidP="00710B2E">
      <w:pPr>
        <w:tabs>
          <w:tab w:val="center" w:pos="4536"/>
          <w:tab w:val="right" w:pos="9072"/>
        </w:tabs>
        <w:spacing w:before="120"/>
        <w:jc w:val="both"/>
        <w:rPr>
          <w:rFonts w:asciiTheme="minorHAnsi" w:hAnsiTheme="minorHAnsi"/>
          <w:sz w:val="22"/>
          <w:szCs w:val="22"/>
        </w:rPr>
      </w:pPr>
      <w:r w:rsidRPr="00C16E0A">
        <w:rPr>
          <w:rFonts w:asciiTheme="minorHAnsi" w:hAnsiTheme="minorHAnsi"/>
          <w:sz w:val="22"/>
          <w:szCs w:val="22"/>
        </w:rPr>
        <w:t>Druge vrste stroškov niso dopustne.</w:t>
      </w:r>
    </w:p>
    <w:p w14:paraId="5AC11B46" w14:textId="77777777" w:rsidR="004D73F0" w:rsidRPr="00C16E0A" w:rsidRDefault="004D73F0" w:rsidP="00710B2E">
      <w:pPr>
        <w:tabs>
          <w:tab w:val="center" w:pos="4536"/>
          <w:tab w:val="right" w:pos="9072"/>
        </w:tabs>
        <w:spacing w:before="120"/>
        <w:jc w:val="both"/>
        <w:rPr>
          <w:rFonts w:asciiTheme="minorHAnsi" w:hAnsiTheme="minorHAnsi"/>
          <w:sz w:val="22"/>
          <w:szCs w:val="22"/>
        </w:rPr>
      </w:pPr>
    </w:p>
    <w:p w14:paraId="21929AF5" w14:textId="17CB0C9E" w:rsidR="00CD0886" w:rsidRPr="00C16E0A" w:rsidRDefault="00CD0886" w:rsidP="00710B2E">
      <w:pPr>
        <w:pStyle w:val="Odstavekseznama"/>
        <w:numPr>
          <w:ilvl w:val="0"/>
          <w:numId w:val="3"/>
        </w:numPr>
        <w:tabs>
          <w:tab w:val="center" w:pos="4536"/>
          <w:tab w:val="right" w:pos="9072"/>
        </w:tabs>
        <w:spacing w:before="120"/>
        <w:jc w:val="both"/>
        <w:rPr>
          <w:rFonts w:asciiTheme="minorHAnsi" w:hAnsiTheme="minorHAnsi"/>
          <w:color w:val="255FAC"/>
          <w:sz w:val="22"/>
          <w:szCs w:val="22"/>
        </w:rPr>
      </w:pPr>
      <w:r w:rsidRPr="00C16E0A">
        <w:rPr>
          <w:rFonts w:asciiTheme="minorHAnsi" w:hAnsiTheme="minorHAnsi"/>
          <w:color w:val="255FAC"/>
          <w:sz w:val="22"/>
          <w:szCs w:val="22"/>
        </w:rPr>
        <w:lastRenderedPageBreak/>
        <w:t>POGOJI IZVAJANJA STORITVE</w:t>
      </w:r>
    </w:p>
    <w:p w14:paraId="104F7EBA" w14:textId="77777777" w:rsidR="00CD0886" w:rsidRPr="00C16E0A" w:rsidRDefault="00CD0886"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Prijave napak se izvajajo v elektronski obliki preko elektronske pošte ali preko integracije z informacijskim sistemom izvajalca.</w:t>
      </w:r>
    </w:p>
    <w:p w14:paraId="54BD5141" w14:textId="77777777" w:rsidR="00CD0886" w:rsidRPr="00C16E0A" w:rsidRDefault="00CD0886"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Ob vsaki prijavi napake mora izvajalec naročniku zagotoviti enolično referenčno številko zahtevka, ki omogoča sledljivost prijave skozi celoten življenjski cikel reševanja. Referenčna številka mora biti naročniku posredovana ob prejemu prijave, ne glede na način oddaje zahtevka.</w:t>
      </w:r>
    </w:p>
    <w:p w14:paraId="0F9BF7AD" w14:textId="61068825" w:rsidR="007D2F3E" w:rsidRPr="00C16E0A" w:rsidRDefault="007D2F3E"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Izvajalec mora imeti za izvajanje storitev predmetnega javnega naročila vzpostavljeno in v uporabi programsko rešitev oziroma sistem za sprejem, evidentiranje, obravnavo in spremljanje servisnih zahtevkov. Vsi servisni zahtevki naročnika se morajo voditi v tej programski rešitvi na način, ki omogoča sledljivost posameznega zahtevka od prijave do zaključka</w:t>
      </w:r>
    </w:p>
    <w:p w14:paraId="7DE3007A" w14:textId="77777777" w:rsidR="00CD0886" w:rsidRPr="00C16E0A" w:rsidRDefault="00CD0886"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Izvajalec zagotavlja izvajanje vzdrževanja v režimu 8/5, in sicer od ponedeljka do petka med 8.00 in 16.00. V tem času sprejema prijave napak</w:t>
      </w:r>
      <w:proofErr w:type="gramStart"/>
      <w:r w:rsidRPr="00C16E0A">
        <w:rPr>
          <w:rFonts w:asciiTheme="minorHAnsi" w:hAnsiTheme="minorHAnsi"/>
          <w:sz w:val="22"/>
          <w:szCs w:val="22"/>
        </w:rPr>
        <w:t>,</w:t>
      </w:r>
      <w:proofErr w:type="gramEnd"/>
      <w:r w:rsidRPr="00C16E0A">
        <w:rPr>
          <w:rFonts w:asciiTheme="minorHAnsi" w:hAnsiTheme="minorHAnsi"/>
          <w:sz w:val="22"/>
          <w:szCs w:val="22"/>
        </w:rPr>
        <w:t xml:space="preserve"> izvaja diagnostiko ter opravlja servisne posege na opremi naročnika.</w:t>
      </w:r>
    </w:p>
    <w:p w14:paraId="7D1624BC" w14:textId="0E3674FB" w:rsidR="00E23A7D" w:rsidRPr="00C16E0A" w:rsidRDefault="007D2F3E" w:rsidP="007D2F3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 xml:space="preserve">Na vsako pravilno oddano in evidentirano prijavo se mora izvajalec odzvati najkasneje v 4 urah, pri čemer odziv predstavlja vzpostavitev komunikacije z naročnikom </w:t>
      </w:r>
      <w:r w:rsidR="00A01C59" w:rsidRPr="00C16E0A">
        <w:rPr>
          <w:rFonts w:asciiTheme="minorHAnsi" w:hAnsiTheme="minorHAnsi"/>
          <w:sz w:val="22"/>
          <w:szCs w:val="22"/>
        </w:rPr>
        <w:t>(</w:t>
      </w:r>
      <w:r w:rsidRPr="00C16E0A">
        <w:rPr>
          <w:rFonts w:asciiTheme="minorHAnsi" w:hAnsiTheme="minorHAnsi"/>
          <w:sz w:val="22"/>
          <w:szCs w:val="22"/>
        </w:rPr>
        <w:t>potrditev prejema prijave</w:t>
      </w:r>
      <w:r w:rsidR="00A01C59" w:rsidRPr="00C16E0A">
        <w:rPr>
          <w:rFonts w:asciiTheme="minorHAnsi" w:hAnsiTheme="minorHAnsi"/>
          <w:sz w:val="22"/>
          <w:szCs w:val="22"/>
        </w:rPr>
        <w:t>)</w:t>
      </w:r>
      <w:r w:rsidR="00E23A7D" w:rsidRPr="00C16E0A">
        <w:rPr>
          <w:rFonts w:asciiTheme="minorHAnsi" w:hAnsiTheme="minorHAnsi"/>
          <w:sz w:val="22"/>
          <w:szCs w:val="22"/>
        </w:rPr>
        <w:t>.</w:t>
      </w:r>
    </w:p>
    <w:p w14:paraId="13A6BC16" w14:textId="645DFFEA" w:rsidR="00847149" w:rsidRPr="00C16E0A" w:rsidRDefault="00847149" w:rsidP="007D2F3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 xml:space="preserve">Izvajalec in naročnik se </w:t>
      </w:r>
      <w:r w:rsidR="00A01C59" w:rsidRPr="00C16E0A">
        <w:rPr>
          <w:rFonts w:asciiTheme="minorHAnsi" w:hAnsiTheme="minorHAnsi"/>
          <w:sz w:val="22"/>
          <w:szCs w:val="22"/>
        </w:rPr>
        <w:t xml:space="preserve">nato </w:t>
      </w:r>
      <w:r w:rsidRPr="00C16E0A">
        <w:rPr>
          <w:rFonts w:asciiTheme="minorHAnsi" w:hAnsiTheme="minorHAnsi"/>
          <w:sz w:val="22"/>
          <w:szCs w:val="22"/>
        </w:rPr>
        <w:t xml:space="preserve">dogovorita za prevzem </w:t>
      </w:r>
      <w:r w:rsidR="00942637" w:rsidRPr="00C16E0A">
        <w:rPr>
          <w:rFonts w:asciiTheme="minorHAnsi" w:hAnsiTheme="minorHAnsi"/>
          <w:sz w:val="22"/>
          <w:szCs w:val="22"/>
        </w:rPr>
        <w:t>opreme</w:t>
      </w:r>
      <w:r w:rsidRPr="00C16E0A">
        <w:rPr>
          <w:rFonts w:asciiTheme="minorHAnsi" w:hAnsiTheme="minorHAnsi"/>
          <w:sz w:val="22"/>
          <w:szCs w:val="22"/>
        </w:rPr>
        <w:t>.</w:t>
      </w:r>
    </w:p>
    <w:p w14:paraId="6049A4C8" w14:textId="408930ED" w:rsidR="00847149" w:rsidRPr="00C16E0A" w:rsidRDefault="00847149" w:rsidP="007D2F3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 xml:space="preserve">Po prevzemu </w:t>
      </w:r>
      <w:r w:rsidR="00942637" w:rsidRPr="00C16E0A">
        <w:rPr>
          <w:rFonts w:asciiTheme="minorHAnsi" w:hAnsiTheme="minorHAnsi"/>
          <w:sz w:val="22"/>
          <w:szCs w:val="22"/>
        </w:rPr>
        <w:t>opreme</w:t>
      </w:r>
      <w:r w:rsidR="00A01C59" w:rsidRPr="00C16E0A">
        <w:rPr>
          <w:rFonts w:asciiTheme="minorHAnsi" w:hAnsiTheme="minorHAnsi"/>
          <w:sz w:val="22"/>
          <w:szCs w:val="22"/>
        </w:rPr>
        <w:t xml:space="preserve"> (in podpisu </w:t>
      </w:r>
      <w:r w:rsidR="00535814" w:rsidRPr="00535814">
        <w:rPr>
          <w:rFonts w:asciiTheme="minorHAnsi" w:hAnsiTheme="minorHAnsi"/>
          <w:sz w:val="22"/>
          <w:szCs w:val="22"/>
        </w:rPr>
        <w:t>odgovorn</w:t>
      </w:r>
      <w:r w:rsidR="00535814">
        <w:rPr>
          <w:rFonts w:asciiTheme="minorHAnsi" w:hAnsiTheme="minorHAnsi"/>
          <w:sz w:val="22"/>
          <w:szCs w:val="22"/>
        </w:rPr>
        <w:t>e</w:t>
      </w:r>
      <w:r w:rsidR="00535814" w:rsidRPr="00535814">
        <w:rPr>
          <w:rFonts w:asciiTheme="minorHAnsi" w:hAnsiTheme="minorHAnsi"/>
          <w:sz w:val="22"/>
          <w:szCs w:val="22"/>
        </w:rPr>
        <w:t xml:space="preserve"> oseb</w:t>
      </w:r>
      <w:r w:rsidR="00535814">
        <w:rPr>
          <w:rFonts w:asciiTheme="minorHAnsi" w:hAnsiTheme="minorHAnsi"/>
          <w:sz w:val="22"/>
          <w:szCs w:val="22"/>
        </w:rPr>
        <w:t>e</w:t>
      </w:r>
      <w:r w:rsidR="00535814" w:rsidRPr="00535814">
        <w:rPr>
          <w:rFonts w:asciiTheme="minorHAnsi" w:hAnsiTheme="minorHAnsi"/>
          <w:sz w:val="22"/>
          <w:szCs w:val="22"/>
        </w:rPr>
        <w:t xml:space="preserve"> naročnika oz. drug</w:t>
      </w:r>
      <w:r w:rsidR="00535814">
        <w:rPr>
          <w:rFonts w:asciiTheme="minorHAnsi" w:hAnsiTheme="minorHAnsi"/>
          <w:sz w:val="22"/>
          <w:szCs w:val="22"/>
        </w:rPr>
        <w:t>e</w:t>
      </w:r>
      <w:r w:rsidR="00535814" w:rsidRPr="00535814">
        <w:rPr>
          <w:rFonts w:asciiTheme="minorHAnsi" w:hAnsiTheme="minorHAnsi"/>
          <w:sz w:val="22"/>
          <w:szCs w:val="22"/>
        </w:rPr>
        <w:t xml:space="preserve"> pooblaščen</w:t>
      </w:r>
      <w:r w:rsidR="00535814">
        <w:rPr>
          <w:rFonts w:asciiTheme="minorHAnsi" w:hAnsiTheme="minorHAnsi"/>
          <w:sz w:val="22"/>
          <w:szCs w:val="22"/>
        </w:rPr>
        <w:t>e</w:t>
      </w:r>
      <w:r w:rsidR="00535814" w:rsidRPr="00535814">
        <w:rPr>
          <w:rFonts w:asciiTheme="minorHAnsi" w:hAnsiTheme="minorHAnsi"/>
          <w:sz w:val="22"/>
          <w:szCs w:val="22"/>
        </w:rPr>
        <w:t xml:space="preserve"> oseb</w:t>
      </w:r>
      <w:r w:rsidR="00535814">
        <w:rPr>
          <w:rFonts w:asciiTheme="minorHAnsi" w:hAnsiTheme="minorHAnsi"/>
          <w:sz w:val="22"/>
          <w:szCs w:val="22"/>
        </w:rPr>
        <w:t>e</w:t>
      </w:r>
      <w:r w:rsidR="00535814" w:rsidRPr="00535814">
        <w:rPr>
          <w:rFonts w:asciiTheme="minorHAnsi" w:hAnsiTheme="minorHAnsi"/>
          <w:sz w:val="22"/>
          <w:szCs w:val="22"/>
        </w:rPr>
        <w:t xml:space="preserve"> naročnika </w:t>
      </w:r>
      <w:r w:rsidR="00A01C59" w:rsidRPr="00C16E0A">
        <w:rPr>
          <w:rFonts w:asciiTheme="minorHAnsi" w:hAnsiTheme="minorHAnsi"/>
          <w:sz w:val="22"/>
          <w:szCs w:val="22"/>
        </w:rPr>
        <w:t xml:space="preserve">o prevzemu </w:t>
      </w:r>
      <w:r w:rsidR="00535814">
        <w:rPr>
          <w:rFonts w:asciiTheme="minorHAnsi" w:hAnsiTheme="minorHAnsi"/>
          <w:sz w:val="22"/>
          <w:szCs w:val="22"/>
        </w:rPr>
        <w:t>opreme</w:t>
      </w:r>
      <w:r w:rsidR="00A01C59" w:rsidRPr="00C16E0A">
        <w:rPr>
          <w:rFonts w:asciiTheme="minorHAnsi" w:hAnsiTheme="minorHAnsi"/>
          <w:sz w:val="22"/>
          <w:szCs w:val="22"/>
        </w:rPr>
        <w:t>)</w:t>
      </w:r>
      <w:r w:rsidRPr="00C16E0A">
        <w:rPr>
          <w:rFonts w:asciiTheme="minorHAnsi" w:hAnsiTheme="minorHAnsi"/>
          <w:sz w:val="22"/>
          <w:szCs w:val="22"/>
        </w:rPr>
        <w:t xml:space="preserve"> mora </w:t>
      </w:r>
      <w:r w:rsidR="00F22C81" w:rsidRPr="00C16E0A">
        <w:rPr>
          <w:rFonts w:asciiTheme="minorHAnsi" w:hAnsiTheme="minorHAnsi"/>
          <w:sz w:val="22"/>
          <w:szCs w:val="22"/>
        </w:rPr>
        <w:t>izvajalec</w:t>
      </w:r>
      <w:r w:rsidRPr="00C16E0A">
        <w:rPr>
          <w:rFonts w:asciiTheme="minorHAnsi" w:hAnsiTheme="minorHAnsi"/>
          <w:sz w:val="22"/>
          <w:szCs w:val="22"/>
        </w:rPr>
        <w:t xml:space="preserve"> v roku </w:t>
      </w:r>
      <w:r w:rsidR="00A01C59" w:rsidRPr="00C16E0A">
        <w:rPr>
          <w:rFonts w:asciiTheme="minorHAnsi" w:hAnsiTheme="minorHAnsi"/>
          <w:sz w:val="22"/>
          <w:szCs w:val="22"/>
        </w:rPr>
        <w:t>2 delovnih dni opraviti diagnostiko napake in naročniku posredovati diagnostično poročilo z dopisom števila servisnih ur, ki jih bi porabil za popravilo</w:t>
      </w:r>
      <w:r w:rsidR="00942637" w:rsidRPr="00C16E0A">
        <w:rPr>
          <w:rStyle w:val="Sprotnaopomba-sklic"/>
          <w:rFonts w:asciiTheme="minorHAnsi" w:hAnsiTheme="minorHAnsi"/>
          <w:sz w:val="22"/>
          <w:szCs w:val="22"/>
        </w:rPr>
        <w:footnoteReference w:id="5"/>
      </w:r>
      <w:r w:rsidR="00A01C59" w:rsidRPr="00C16E0A">
        <w:rPr>
          <w:rFonts w:asciiTheme="minorHAnsi" w:hAnsiTheme="minorHAnsi"/>
          <w:sz w:val="22"/>
          <w:szCs w:val="22"/>
        </w:rPr>
        <w:t xml:space="preserve"> </w:t>
      </w:r>
      <w:r w:rsidR="00252950" w:rsidRPr="00C16E0A">
        <w:rPr>
          <w:rFonts w:asciiTheme="minorHAnsi" w:hAnsiTheme="minorHAnsi"/>
          <w:sz w:val="22"/>
          <w:szCs w:val="22"/>
        </w:rPr>
        <w:t>in rok popravila</w:t>
      </w:r>
      <w:r w:rsidR="00942637" w:rsidRPr="00C16E0A">
        <w:rPr>
          <w:rFonts w:asciiTheme="minorHAnsi" w:hAnsiTheme="minorHAnsi"/>
          <w:sz w:val="22"/>
          <w:szCs w:val="22"/>
        </w:rPr>
        <w:t>.</w:t>
      </w:r>
    </w:p>
    <w:p w14:paraId="21C57349" w14:textId="4DC7067E" w:rsidR="00252950" w:rsidRPr="00C16E0A" w:rsidRDefault="00252950" w:rsidP="007D2F3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 xml:space="preserve">Če </w:t>
      </w:r>
      <w:proofErr w:type="gramStart"/>
      <w:r w:rsidRPr="00C16E0A">
        <w:rPr>
          <w:rFonts w:asciiTheme="minorHAnsi" w:hAnsiTheme="minorHAnsi"/>
          <w:sz w:val="22"/>
          <w:szCs w:val="22"/>
        </w:rPr>
        <w:t>naročnik</w:t>
      </w:r>
      <w:proofErr w:type="gramEnd"/>
      <w:r w:rsidRPr="00C16E0A">
        <w:rPr>
          <w:rFonts w:asciiTheme="minorHAnsi" w:hAnsiTheme="minorHAnsi"/>
          <w:sz w:val="22"/>
          <w:szCs w:val="22"/>
        </w:rPr>
        <w:t xml:space="preserve"> glede na diagnostično poročilo, le tega ne potr</w:t>
      </w:r>
      <w:r w:rsidR="002B2902" w:rsidRPr="00C16E0A">
        <w:rPr>
          <w:rFonts w:asciiTheme="minorHAnsi" w:hAnsiTheme="minorHAnsi"/>
          <w:sz w:val="22"/>
          <w:szCs w:val="22"/>
        </w:rPr>
        <w:t>d</w:t>
      </w:r>
      <w:r w:rsidRPr="00C16E0A">
        <w:rPr>
          <w:rFonts w:asciiTheme="minorHAnsi" w:hAnsiTheme="minorHAnsi"/>
          <w:sz w:val="22"/>
          <w:szCs w:val="22"/>
        </w:rPr>
        <w:t>i, se naročnik in izvajalec dogovorita za vračilo opreme (ki se zaključi s prevzemnim zapisnikom</w:t>
      </w:r>
      <w:r w:rsidR="00535814">
        <w:rPr>
          <w:rFonts w:asciiTheme="minorHAnsi" w:hAnsiTheme="minorHAnsi"/>
          <w:sz w:val="22"/>
          <w:szCs w:val="22"/>
        </w:rPr>
        <w:t xml:space="preserve">, ki je podpisan s strani </w:t>
      </w:r>
      <w:r w:rsidR="00535814" w:rsidRPr="00535814">
        <w:rPr>
          <w:rFonts w:asciiTheme="minorHAnsi" w:hAnsiTheme="minorHAnsi"/>
          <w:sz w:val="22"/>
          <w:szCs w:val="22"/>
        </w:rPr>
        <w:t>odgovorn</w:t>
      </w:r>
      <w:r w:rsidR="00535814">
        <w:rPr>
          <w:rFonts w:asciiTheme="minorHAnsi" w:hAnsiTheme="minorHAnsi"/>
          <w:sz w:val="22"/>
          <w:szCs w:val="22"/>
        </w:rPr>
        <w:t>e</w:t>
      </w:r>
      <w:r w:rsidR="00535814" w:rsidRPr="00535814">
        <w:rPr>
          <w:rFonts w:asciiTheme="minorHAnsi" w:hAnsiTheme="minorHAnsi"/>
          <w:sz w:val="22"/>
          <w:szCs w:val="22"/>
        </w:rPr>
        <w:t xml:space="preserve"> oseb</w:t>
      </w:r>
      <w:r w:rsidR="00535814">
        <w:rPr>
          <w:rFonts w:asciiTheme="minorHAnsi" w:hAnsiTheme="minorHAnsi"/>
          <w:sz w:val="22"/>
          <w:szCs w:val="22"/>
        </w:rPr>
        <w:t>e</w:t>
      </w:r>
      <w:r w:rsidR="00535814" w:rsidRPr="00535814">
        <w:rPr>
          <w:rFonts w:asciiTheme="minorHAnsi" w:hAnsiTheme="minorHAnsi"/>
          <w:sz w:val="22"/>
          <w:szCs w:val="22"/>
        </w:rPr>
        <w:t xml:space="preserve"> naročnika</w:t>
      </w:r>
      <w:r w:rsidRPr="00C16E0A">
        <w:rPr>
          <w:rFonts w:asciiTheme="minorHAnsi" w:hAnsiTheme="minorHAnsi"/>
          <w:sz w:val="22"/>
          <w:szCs w:val="22"/>
        </w:rPr>
        <w:t xml:space="preserve">), izvajalec pa je opravičen </w:t>
      </w:r>
      <w:r w:rsidR="002B2902" w:rsidRPr="00C16E0A">
        <w:rPr>
          <w:rFonts w:asciiTheme="minorHAnsi" w:hAnsiTheme="minorHAnsi"/>
          <w:sz w:val="22"/>
          <w:szCs w:val="22"/>
        </w:rPr>
        <w:t>do povračila potnih stroškov in maksimalno do ene servisne ure, ki jo je porabil za diagnostiko.</w:t>
      </w:r>
    </w:p>
    <w:p w14:paraId="76BD04EB" w14:textId="145C5044" w:rsidR="00252950" w:rsidRPr="00535814" w:rsidRDefault="00252950" w:rsidP="007D2F3E">
      <w:pPr>
        <w:tabs>
          <w:tab w:val="center" w:pos="4536"/>
          <w:tab w:val="right" w:pos="9072"/>
        </w:tabs>
        <w:spacing w:before="120" w:after="120"/>
        <w:jc w:val="both"/>
        <w:rPr>
          <w:rFonts w:asciiTheme="minorHAnsi" w:hAnsiTheme="minorHAnsi" w:cstheme="minorHAnsi"/>
          <w:sz w:val="22"/>
          <w:szCs w:val="22"/>
        </w:rPr>
      </w:pPr>
      <w:r w:rsidRPr="00C16E0A">
        <w:rPr>
          <w:rFonts w:asciiTheme="minorHAnsi" w:hAnsiTheme="minorHAnsi"/>
          <w:sz w:val="22"/>
          <w:szCs w:val="22"/>
        </w:rPr>
        <w:t>Če se naročnik glede na diagnostično poročilo, odloči za popravilo, le-tega potrdi in izvajalec opravi popravilo</w:t>
      </w:r>
      <w:r w:rsidRPr="00C16E0A">
        <w:rPr>
          <w:rStyle w:val="Sprotnaopomba-sklic"/>
          <w:rFonts w:asciiTheme="minorHAnsi" w:hAnsiTheme="minorHAnsi"/>
          <w:sz w:val="22"/>
          <w:szCs w:val="22"/>
        </w:rPr>
        <w:footnoteReference w:id="6"/>
      </w:r>
      <w:r w:rsidRPr="00C16E0A">
        <w:rPr>
          <w:rFonts w:asciiTheme="minorHAnsi" w:hAnsiTheme="minorHAnsi"/>
          <w:sz w:val="22"/>
          <w:szCs w:val="22"/>
        </w:rPr>
        <w:t>.</w:t>
      </w:r>
    </w:p>
    <w:p w14:paraId="205EB023" w14:textId="039D8844" w:rsidR="00252950" w:rsidRPr="00C16E0A" w:rsidRDefault="00252950" w:rsidP="007D2F3E">
      <w:pPr>
        <w:tabs>
          <w:tab w:val="center" w:pos="4536"/>
          <w:tab w:val="right" w:pos="9072"/>
        </w:tabs>
        <w:spacing w:before="120" w:after="120"/>
        <w:jc w:val="both"/>
        <w:rPr>
          <w:rFonts w:asciiTheme="minorHAnsi" w:hAnsiTheme="minorHAnsi"/>
          <w:sz w:val="22"/>
          <w:szCs w:val="22"/>
        </w:rPr>
      </w:pPr>
      <w:r w:rsidRPr="00535814">
        <w:rPr>
          <w:rFonts w:asciiTheme="minorHAnsi" w:hAnsiTheme="minorHAnsi" w:cstheme="minorHAnsi"/>
          <w:sz w:val="22"/>
          <w:szCs w:val="22"/>
        </w:rPr>
        <w:t>Priloga vsakega izdanega računa je prevzemni zapisnik</w:t>
      </w:r>
      <w:proofErr w:type="gramStart"/>
      <w:r w:rsidR="00535814" w:rsidRPr="00535814">
        <w:rPr>
          <w:rFonts w:asciiTheme="minorHAnsi" w:hAnsiTheme="minorHAnsi" w:cstheme="minorHAnsi"/>
          <w:sz w:val="22"/>
          <w:szCs w:val="22"/>
        </w:rPr>
        <w:t xml:space="preserve"> podpisan</w:t>
      </w:r>
      <w:proofErr w:type="gramEnd"/>
      <w:r w:rsidR="00535814" w:rsidRPr="00535814">
        <w:rPr>
          <w:rFonts w:asciiTheme="minorHAnsi" w:hAnsiTheme="minorHAnsi" w:cstheme="minorHAnsi"/>
          <w:sz w:val="22"/>
          <w:szCs w:val="22"/>
        </w:rPr>
        <w:t xml:space="preserve"> s strani odgovorne</w:t>
      </w:r>
      <w:r w:rsidR="00535814" w:rsidRPr="00535814">
        <w:rPr>
          <w:rFonts w:asciiTheme="minorHAnsi" w:hAnsiTheme="minorHAnsi"/>
          <w:sz w:val="22"/>
          <w:szCs w:val="22"/>
        </w:rPr>
        <w:t xml:space="preserve"> oseb</w:t>
      </w:r>
      <w:r w:rsidR="00535814">
        <w:rPr>
          <w:rFonts w:asciiTheme="minorHAnsi" w:hAnsiTheme="minorHAnsi"/>
          <w:sz w:val="22"/>
          <w:szCs w:val="22"/>
        </w:rPr>
        <w:t>e</w:t>
      </w:r>
      <w:r w:rsidR="00535814" w:rsidRPr="00535814">
        <w:rPr>
          <w:rFonts w:asciiTheme="minorHAnsi" w:hAnsiTheme="minorHAnsi"/>
          <w:sz w:val="22"/>
          <w:szCs w:val="22"/>
        </w:rPr>
        <w:t xml:space="preserve"> naročnika oz. drug</w:t>
      </w:r>
      <w:r w:rsidR="00535814">
        <w:rPr>
          <w:rFonts w:asciiTheme="minorHAnsi" w:hAnsiTheme="minorHAnsi"/>
          <w:sz w:val="22"/>
          <w:szCs w:val="22"/>
        </w:rPr>
        <w:t>e</w:t>
      </w:r>
      <w:r w:rsidR="00535814" w:rsidRPr="00535814">
        <w:rPr>
          <w:rFonts w:asciiTheme="minorHAnsi" w:hAnsiTheme="minorHAnsi"/>
          <w:sz w:val="22"/>
          <w:szCs w:val="22"/>
        </w:rPr>
        <w:t xml:space="preserve"> pooblaščen</w:t>
      </w:r>
      <w:r w:rsidR="00535814">
        <w:rPr>
          <w:rFonts w:asciiTheme="minorHAnsi" w:hAnsiTheme="minorHAnsi"/>
          <w:sz w:val="22"/>
          <w:szCs w:val="22"/>
        </w:rPr>
        <w:t>e</w:t>
      </w:r>
      <w:r w:rsidR="00535814" w:rsidRPr="00535814">
        <w:rPr>
          <w:rFonts w:asciiTheme="minorHAnsi" w:hAnsiTheme="minorHAnsi"/>
          <w:sz w:val="22"/>
          <w:szCs w:val="22"/>
        </w:rPr>
        <w:t xml:space="preserve"> osebe</w:t>
      </w:r>
      <w:r w:rsidR="00535814">
        <w:rPr>
          <w:rFonts w:asciiTheme="minorHAnsi" w:hAnsiTheme="minorHAnsi"/>
          <w:sz w:val="22"/>
          <w:szCs w:val="22"/>
        </w:rPr>
        <w:t xml:space="preserve"> </w:t>
      </w:r>
      <w:r w:rsidR="00535814" w:rsidRPr="00535814">
        <w:rPr>
          <w:rFonts w:asciiTheme="minorHAnsi" w:hAnsiTheme="minorHAnsi"/>
          <w:sz w:val="22"/>
          <w:szCs w:val="22"/>
        </w:rPr>
        <w:t>naročnika</w:t>
      </w:r>
      <w:r w:rsidRPr="00C16E0A">
        <w:rPr>
          <w:rFonts w:asciiTheme="minorHAnsi" w:hAnsiTheme="minorHAnsi"/>
          <w:sz w:val="22"/>
          <w:szCs w:val="22"/>
        </w:rPr>
        <w:t xml:space="preserve"> (ki je sestavljen iz potrjenega</w:t>
      </w:r>
      <w:r w:rsidR="00A70258" w:rsidRPr="00C16E0A">
        <w:rPr>
          <w:rFonts w:asciiTheme="minorHAnsi" w:hAnsiTheme="minorHAnsi"/>
          <w:sz w:val="22"/>
          <w:szCs w:val="22"/>
        </w:rPr>
        <w:t>/zavarjenega</w:t>
      </w:r>
      <w:r w:rsidRPr="00C16E0A">
        <w:rPr>
          <w:rFonts w:asciiTheme="minorHAnsi" w:hAnsiTheme="minorHAnsi"/>
          <w:sz w:val="22"/>
          <w:szCs w:val="22"/>
        </w:rPr>
        <w:t xml:space="preserve"> diagnostičnega poročila</w:t>
      </w:r>
      <w:r w:rsidR="00692551" w:rsidRPr="00C16E0A">
        <w:rPr>
          <w:rFonts w:asciiTheme="minorHAnsi" w:hAnsiTheme="minorHAnsi"/>
          <w:sz w:val="22"/>
          <w:szCs w:val="22"/>
        </w:rPr>
        <w:t xml:space="preserve"> in opisom opravljenega popravila (s podatki, koliki ur je bilo dejansko porabljenih, lokacije popravila)).</w:t>
      </w:r>
    </w:p>
    <w:p w14:paraId="47AC4E5C" w14:textId="632EAD1A" w:rsidR="007D2F3E" w:rsidRPr="00C16E0A" w:rsidRDefault="007D2F3E" w:rsidP="007D2F3E">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Naročnik omogoči prevzem okvarjene opreme na predhodno dogovorjeni lokaciji</w:t>
      </w:r>
      <w:r w:rsidRPr="00C16E0A">
        <w:rPr>
          <w:rStyle w:val="Sprotnaopomba-sklic"/>
          <w:rFonts w:asciiTheme="minorHAnsi" w:hAnsiTheme="minorHAnsi"/>
          <w:sz w:val="22"/>
          <w:szCs w:val="22"/>
        </w:rPr>
        <w:footnoteReference w:id="7"/>
      </w:r>
      <w:r w:rsidRPr="00C16E0A">
        <w:rPr>
          <w:rFonts w:asciiTheme="minorHAnsi" w:hAnsiTheme="minorHAnsi"/>
          <w:sz w:val="22"/>
          <w:szCs w:val="22"/>
        </w:rPr>
        <w:t>, kamor se oprema po opravljenem servisu tudi vrne, razen če se naročnik in izvajalec pisno dogovorita drugače. Prevzem in vračilo opreme organizira izvajalec. Izvajalec za prevzem in vračilo opreme ne sme zaračunavati dodatnih stroškov.</w:t>
      </w:r>
    </w:p>
    <w:p w14:paraId="13E936FE" w14:textId="77777777" w:rsidR="00CD0886" w:rsidRPr="00C16E0A" w:rsidRDefault="00CD0886"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Predvidena razdelitev obsega izvajanja storitev po posameznih OE je zgolj informativne narave in temelji na trenutni razporeditvi uporabnikov ter zgodovinskih podatkih iz prejšnjih obdobij.</w:t>
      </w:r>
    </w:p>
    <w:tbl>
      <w:tblPr>
        <w:tblStyle w:val="Tabelaseznam3poudarek1"/>
        <w:tblW w:w="0" w:type="auto"/>
        <w:jc w:val="center"/>
        <w:tblLook w:val="04A0" w:firstRow="1" w:lastRow="0" w:firstColumn="1" w:lastColumn="0" w:noHBand="0" w:noVBand="1"/>
      </w:tblPr>
      <w:tblGrid>
        <w:gridCol w:w="2593"/>
        <w:gridCol w:w="2949"/>
      </w:tblGrid>
      <w:tr w:rsidR="005438A0" w:rsidRPr="00C16E0A" w14:paraId="0DCB3F26" w14:textId="77777777" w:rsidTr="00B6128F">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hideMark/>
          </w:tcPr>
          <w:p w14:paraId="319E04FA" w14:textId="77777777" w:rsidR="005438A0" w:rsidRPr="00C16E0A" w:rsidRDefault="005438A0" w:rsidP="005438A0">
            <w:pPr>
              <w:spacing w:before="240"/>
              <w:jc w:val="center"/>
              <w:rPr>
                <w:rFonts w:asciiTheme="minorHAnsi" w:hAnsiTheme="minorHAnsi"/>
              </w:rPr>
            </w:pPr>
            <w:r w:rsidRPr="00C16E0A">
              <w:rPr>
                <w:rFonts w:asciiTheme="minorHAnsi" w:hAnsiTheme="minorHAnsi"/>
              </w:rPr>
              <w:t>OE</w:t>
            </w:r>
          </w:p>
        </w:tc>
        <w:tc>
          <w:tcPr>
            <w:tcW w:w="0" w:type="auto"/>
            <w:hideMark/>
          </w:tcPr>
          <w:p w14:paraId="1631C124" w14:textId="77777777" w:rsidR="005438A0" w:rsidRPr="00C16E0A" w:rsidRDefault="005438A0" w:rsidP="005438A0">
            <w:pPr>
              <w:spacing w:before="24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rPr>
              <w:t>Predviden delež obsega (%)</w:t>
            </w:r>
          </w:p>
        </w:tc>
      </w:tr>
      <w:tr w:rsidR="005438A0" w:rsidRPr="00C16E0A" w14:paraId="4F2E5154" w14:textId="77777777" w:rsidTr="00B6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94249B4" w14:textId="77777777" w:rsidR="005438A0" w:rsidRPr="00C16E0A" w:rsidRDefault="005438A0" w:rsidP="005438A0">
            <w:pPr>
              <w:spacing w:before="240"/>
              <w:jc w:val="center"/>
              <w:rPr>
                <w:rFonts w:asciiTheme="minorHAnsi" w:hAnsiTheme="minorHAnsi"/>
              </w:rPr>
            </w:pPr>
            <w:r w:rsidRPr="00C16E0A">
              <w:rPr>
                <w:rFonts w:asciiTheme="minorHAnsi" w:hAnsiTheme="minorHAnsi"/>
              </w:rPr>
              <w:t>OE Celje</w:t>
            </w:r>
          </w:p>
        </w:tc>
        <w:tc>
          <w:tcPr>
            <w:tcW w:w="0" w:type="auto"/>
            <w:hideMark/>
          </w:tcPr>
          <w:p w14:paraId="0F126160" w14:textId="77777777" w:rsidR="005438A0" w:rsidRPr="00C16E0A" w:rsidRDefault="005438A0" w:rsidP="005438A0">
            <w:pPr>
              <w:spacing w:before="24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b/>
                <w:bCs/>
              </w:rPr>
              <w:t>7 %</w:t>
            </w:r>
          </w:p>
        </w:tc>
      </w:tr>
      <w:tr w:rsidR="005438A0" w:rsidRPr="00C16E0A" w14:paraId="2554B6E3" w14:textId="77777777" w:rsidTr="00B6128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EF2D8DC" w14:textId="77777777" w:rsidR="005438A0" w:rsidRPr="00C16E0A" w:rsidRDefault="005438A0" w:rsidP="005438A0">
            <w:pPr>
              <w:spacing w:before="240"/>
              <w:jc w:val="center"/>
              <w:rPr>
                <w:rFonts w:asciiTheme="minorHAnsi" w:hAnsiTheme="minorHAnsi"/>
              </w:rPr>
            </w:pPr>
            <w:r w:rsidRPr="00C16E0A">
              <w:rPr>
                <w:rFonts w:asciiTheme="minorHAnsi" w:hAnsiTheme="minorHAnsi"/>
              </w:rPr>
              <w:t>OE Koper</w:t>
            </w:r>
          </w:p>
        </w:tc>
        <w:tc>
          <w:tcPr>
            <w:tcW w:w="0" w:type="auto"/>
            <w:hideMark/>
          </w:tcPr>
          <w:p w14:paraId="0576457E" w14:textId="77777777" w:rsidR="005438A0" w:rsidRPr="00C16E0A" w:rsidRDefault="005438A0" w:rsidP="005438A0">
            <w:pPr>
              <w:spacing w:before="24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b/>
                <w:bCs/>
              </w:rPr>
              <w:t>6 %</w:t>
            </w:r>
          </w:p>
        </w:tc>
      </w:tr>
      <w:tr w:rsidR="005438A0" w:rsidRPr="00C16E0A" w14:paraId="15A407DE" w14:textId="77777777" w:rsidTr="00B6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DF8DA36" w14:textId="77777777" w:rsidR="005438A0" w:rsidRPr="00C16E0A" w:rsidRDefault="005438A0" w:rsidP="005438A0">
            <w:pPr>
              <w:spacing w:before="240"/>
              <w:jc w:val="center"/>
              <w:rPr>
                <w:rFonts w:asciiTheme="minorHAnsi" w:hAnsiTheme="minorHAnsi"/>
              </w:rPr>
            </w:pPr>
            <w:r w:rsidRPr="00C16E0A">
              <w:rPr>
                <w:rFonts w:asciiTheme="minorHAnsi" w:hAnsiTheme="minorHAnsi"/>
              </w:rPr>
              <w:t>OE Kranj</w:t>
            </w:r>
          </w:p>
        </w:tc>
        <w:tc>
          <w:tcPr>
            <w:tcW w:w="0" w:type="auto"/>
            <w:hideMark/>
          </w:tcPr>
          <w:p w14:paraId="0ED828DB" w14:textId="77777777" w:rsidR="005438A0" w:rsidRPr="00C16E0A" w:rsidRDefault="005438A0" w:rsidP="005438A0">
            <w:pPr>
              <w:spacing w:before="24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b/>
                <w:bCs/>
              </w:rPr>
              <w:t>7 %</w:t>
            </w:r>
          </w:p>
        </w:tc>
      </w:tr>
      <w:tr w:rsidR="005438A0" w:rsidRPr="00C16E0A" w14:paraId="3369E6C9" w14:textId="77777777" w:rsidTr="00B6128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0CE8CDD" w14:textId="77777777" w:rsidR="005438A0" w:rsidRPr="00C16E0A" w:rsidRDefault="005438A0" w:rsidP="005438A0">
            <w:pPr>
              <w:spacing w:before="240"/>
              <w:jc w:val="center"/>
              <w:rPr>
                <w:rFonts w:asciiTheme="minorHAnsi" w:hAnsiTheme="minorHAnsi"/>
              </w:rPr>
            </w:pPr>
            <w:r w:rsidRPr="00C16E0A">
              <w:rPr>
                <w:rFonts w:asciiTheme="minorHAnsi" w:hAnsiTheme="minorHAnsi"/>
              </w:rPr>
              <w:lastRenderedPageBreak/>
              <w:t>OE Krško</w:t>
            </w:r>
          </w:p>
        </w:tc>
        <w:tc>
          <w:tcPr>
            <w:tcW w:w="0" w:type="auto"/>
            <w:hideMark/>
          </w:tcPr>
          <w:p w14:paraId="1EFEE37D" w14:textId="77777777" w:rsidR="005438A0" w:rsidRPr="00C16E0A" w:rsidRDefault="005438A0" w:rsidP="005438A0">
            <w:pPr>
              <w:spacing w:before="24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b/>
                <w:bCs/>
              </w:rPr>
              <w:t>3 %</w:t>
            </w:r>
          </w:p>
        </w:tc>
      </w:tr>
      <w:tr w:rsidR="005438A0" w:rsidRPr="00C16E0A" w14:paraId="5884D378" w14:textId="77777777" w:rsidTr="00B6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0C78597" w14:textId="77777777" w:rsidR="005438A0" w:rsidRPr="00C16E0A" w:rsidRDefault="005438A0" w:rsidP="005438A0">
            <w:pPr>
              <w:spacing w:before="240"/>
              <w:jc w:val="center"/>
              <w:rPr>
                <w:rFonts w:asciiTheme="minorHAnsi" w:hAnsiTheme="minorHAnsi"/>
              </w:rPr>
            </w:pPr>
            <w:r w:rsidRPr="00C16E0A">
              <w:rPr>
                <w:rFonts w:asciiTheme="minorHAnsi" w:hAnsiTheme="minorHAnsi"/>
              </w:rPr>
              <w:t>OE Ljubljana DIR in PEIC</w:t>
            </w:r>
          </w:p>
        </w:tc>
        <w:tc>
          <w:tcPr>
            <w:tcW w:w="0" w:type="auto"/>
            <w:hideMark/>
          </w:tcPr>
          <w:p w14:paraId="015C99CC" w14:textId="77777777" w:rsidR="005438A0" w:rsidRPr="00C16E0A" w:rsidRDefault="005438A0" w:rsidP="005438A0">
            <w:pPr>
              <w:spacing w:before="24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b/>
                <w:bCs/>
              </w:rPr>
              <w:t>45 %</w:t>
            </w:r>
          </w:p>
        </w:tc>
      </w:tr>
      <w:tr w:rsidR="005438A0" w:rsidRPr="00C16E0A" w14:paraId="6FA26332" w14:textId="77777777" w:rsidTr="00B6128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AB175F2" w14:textId="77777777" w:rsidR="005438A0" w:rsidRPr="00C16E0A" w:rsidRDefault="005438A0" w:rsidP="005438A0">
            <w:pPr>
              <w:spacing w:before="240"/>
              <w:jc w:val="center"/>
              <w:rPr>
                <w:rFonts w:asciiTheme="minorHAnsi" w:hAnsiTheme="minorHAnsi"/>
              </w:rPr>
            </w:pPr>
            <w:r w:rsidRPr="00C16E0A">
              <w:rPr>
                <w:rFonts w:asciiTheme="minorHAnsi" w:hAnsiTheme="minorHAnsi"/>
              </w:rPr>
              <w:t>OE Maribor</w:t>
            </w:r>
          </w:p>
        </w:tc>
        <w:tc>
          <w:tcPr>
            <w:tcW w:w="0" w:type="auto"/>
            <w:hideMark/>
          </w:tcPr>
          <w:p w14:paraId="0506C439" w14:textId="77777777" w:rsidR="005438A0" w:rsidRPr="00C16E0A" w:rsidRDefault="005438A0" w:rsidP="005438A0">
            <w:pPr>
              <w:spacing w:before="24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b/>
                <w:bCs/>
              </w:rPr>
              <w:t>11 %</w:t>
            </w:r>
          </w:p>
        </w:tc>
      </w:tr>
      <w:tr w:rsidR="005438A0" w:rsidRPr="00C16E0A" w14:paraId="2AB245B5" w14:textId="77777777" w:rsidTr="00B6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3C4609D" w14:textId="77777777" w:rsidR="005438A0" w:rsidRPr="00C16E0A" w:rsidRDefault="005438A0" w:rsidP="005438A0">
            <w:pPr>
              <w:spacing w:before="240"/>
              <w:jc w:val="center"/>
              <w:rPr>
                <w:rFonts w:asciiTheme="minorHAnsi" w:hAnsiTheme="minorHAnsi"/>
              </w:rPr>
            </w:pPr>
            <w:proofErr w:type="gramStart"/>
            <w:r w:rsidRPr="00C16E0A">
              <w:rPr>
                <w:rFonts w:asciiTheme="minorHAnsi" w:hAnsiTheme="minorHAnsi"/>
              </w:rPr>
              <w:t>OE Murska Sobota</w:t>
            </w:r>
            <w:proofErr w:type="gramEnd"/>
          </w:p>
        </w:tc>
        <w:tc>
          <w:tcPr>
            <w:tcW w:w="0" w:type="auto"/>
            <w:hideMark/>
          </w:tcPr>
          <w:p w14:paraId="5FBB2CCB" w14:textId="77777777" w:rsidR="005438A0" w:rsidRPr="00C16E0A" w:rsidRDefault="005438A0" w:rsidP="005438A0">
            <w:pPr>
              <w:spacing w:before="24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b/>
                <w:bCs/>
              </w:rPr>
              <w:t>5 %</w:t>
            </w:r>
          </w:p>
        </w:tc>
      </w:tr>
      <w:tr w:rsidR="005438A0" w:rsidRPr="00C16E0A" w14:paraId="3AECEEAF" w14:textId="77777777" w:rsidTr="00B6128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429020E" w14:textId="77777777" w:rsidR="005438A0" w:rsidRPr="00C16E0A" w:rsidRDefault="005438A0" w:rsidP="005438A0">
            <w:pPr>
              <w:spacing w:before="240"/>
              <w:jc w:val="center"/>
              <w:rPr>
                <w:rFonts w:asciiTheme="minorHAnsi" w:hAnsiTheme="minorHAnsi"/>
              </w:rPr>
            </w:pPr>
            <w:proofErr w:type="gramStart"/>
            <w:r w:rsidRPr="00C16E0A">
              <w:rPr>
                <w:rFonts w:asciiTheme="minorHAnsi" w:hAnsiTheme="minorHAnsi"/>
              </w:rPr>
              <w:t>OE Nova Gorica</w:t>
            </w:r>
            <w:proofErr w:type="gramEnd"/>
          </w:p>
        </w:tc>
        <w:tc>
          <w:tcPr>
            <w:tcW w:w="0" w:type="auto"/>
            <w:hideMark/>
          </w:tcPr>
          <w:p w14:paraId="044089A3" w14:textId="77777777" w:rsidR="005438A0" w:rsidRPr="00C16E0A" w:rsidRDefault="005438A0" w:rsidP="005438A0">
            <w:pPr>
              <w:spacing w:before="24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b/>
                <w:bCs/>
              </w:rPr>
              <w:t>5 %</w:t>
            </w:r>
          </w:p>
        </w:tc>
      </w:tr>
      <w:tr w:rsidR="005438A0" w:rsidRPr="00C16E0A" w14:paraId="38E89864" w14:textId="77777777" w:rsidTr="00B6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E8D7974" w14:textId="77777777" w:rsidR="005438A0" w:rsidRPr="00C16E0A" w:rsidRDefault="005438A0" w:rsidP="005438A0">
            <w:pPr>
              <w:spacing w:before="240"/>
              <w:jc w:val="center"/>
              <w:rPr>
                <w:rFonts w:asciiTheme="minorHAnsi" w:hAnsiTheme="minorHAnsi"/>
              </w:rPr>
            </w:pPr>
            <w:proofErr w:type="gramStart"/>
            <w:r w:rsidRPr="00C16E0A">
              <w:rPr>
                <w:rFonts w:asciiTheme="minorHAnsi" w:hAnsiTheme="minorHAnsi"/>
              </w:rPr>
              <w:t>OE Novo mesto</w:t>
            </w:r>
            <w:proofErr w:type="gramEnd"/>
          </w:p>
        </w:tc>
        <w:tc>
          <w:tcPr>
            <w:tcW w:w="0" w:type="auto"/>
            <w:hideMark/>
          </w:tcPr>
          <w:p w14:paraId="047934BB" w14:textId="77777777" w:rsidR="005438A0" w:rsidRPr="00C16E0A" w:rsidRDefault="005438A0" w:rsidP="005438A0">
            <w:pPr>
              <w:spacing w:before="24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C16E0A">
              <w:rPr>
                <w:rFonts w:asciiTheme="minorHAnsi" w:hAnsiTheme="minorHAnsi"/>
                <w:b/>
                <w:bCs/>
              </w:rPr>
              <w:t>5 %</w:t>
            </w:r>
          </w:p>
        </w:tc>
      </w:tr>
      <w:tr w:rsidR="005438A0" w:rsidRPr="00C16E0A" w14:paraId="7A445910" w14:textId="77777777" w:rsidTr="00B6128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E2AFF7B" w14:textId="77777777" w:rsidR="005438A0" w:rsidRPr="00C16E0A" w:rsidRDefault="005438A0" w:rsidP="005438A0">
            <w:pPr>
              <w:spacing w:before="240"/>
              <w:jc w:val="center"/>
              <w:rPr>
                <w:rFonts w:asciiTheme="minorHAnsi" w:hAnsiTheme="minorHAnsi"/>
              </w:rPr>
            </w:pPr>
            <w:proofErr w:type="gramStart"/>
            <w:r w:rsidRPr="00C16E0A">
              <w:rPr>
                <w:rFonts w:asciiTheme="minorHAnsi" w:hAnsiTheme="minorHAnsi"/>
              </w:rPr>
              <w:t>OE Ravne na Koroškem</w:t>
            </w:r>
            <w:proofErr w:type="gramEnd"/>
          </w:p>
        </w:tc>
        <w:tc>
          <w:tcPr>
            <w:tcW w:w="0" w:type="auto"/>
            <w:hideMark/>
          </w:tcPr>
          <w:p w14:paraId="6297F2A4" w14:textId="77777777" w:rsidR="005438A0" w:rsidRPr="00C16E0A" w:rsidRDefault="005438A0" w:rsidP="005438A0">
            <w:pPr>
              <w:spacing w:before="24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16E0A">
              <w:rPr>
                <w:rFonts w:asciiTheme="minorHAnsi" w:hAnsiTheme="minorHAnsi"/>
                <w:b/>
                <w:bCs/>
              </w:rPr>
              <w:t>6 %</w:t>
            </w:r>
          </w:p>
        </w:tc>
      </w:tr>
    </w:tbl>
    <w:p w14:paraId="008A5482" w14:textId="77777777" w:rsidR="00CD0886" w:rsidRPr="00C16E0A" w:rsidRDefault="00CD0886"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Servisni posegi se lahko izvajajo na lokacijah naročnika ali pri izvajalcu, pri čemer mora izvajalec izbrati način izvedbe, ki je za naročnika najbolj optimalen.</w:t>
      </w:r>
    </w:p>
    <w:p w14:paraId="55D8BF24" w14:textId="77777777" w:rsidR="00CD0886" w:rsidRPr="00C16E0A" w:rsidRDefault="00CD0886" w:rsidP="00CD0886">
      <w:pPr>
        <w:tabs>
          <w:tab w:val="center" w:pos="4536"/>
          <w:tab w:val="right" w:pos="9072"/>
        </w:tabs>
        <w:spacing w:before="120" w:after="120"/>
        <w:jc w:val="both"/>
        <w:rPr>
          <w:rFonts w:asciiTheme="minorHAnsi" w:hAnsiTheme="minorHAnsi"/>
          <w:sz w:val="22"/>
          <w:szCs w:val="22"/>
        </w:rPr>
      </w:pPr>
      <w:r w:rsidRPr="00C16E0A">
        <w:rPr>
          <w:rFonts w:asciiTheme="minorHAnsi" w:hAnsiTheme="minorHAnsi"/>
          <w:sz w:val="22"/>
          <w:szCs w:val="22"/>
        </w:rPr>
        <w:t>Lokacije naročnika:</w:t>
      </w:r>
    </w:p>
    <w:tbl>
      <w:tblPr>
        <w:tblStyle w:val="Tabelamrea3"/>
        <w:tblW w:w="0" w:type="auto"/>
        <w:tblLook w:val="04A0" w:firstRow="1" w:lastRow="0" w:firstColumn="1" w:lastColumn="0" w:noHBand="0" w:noVBand="1"/>
      </w:tblPr>
      <w:tblGrid>
        <w:gridCol w:w="2546"/>
        <w:gridCol w:w="4080"/>
      </w:tblGrid>
      <w:tr w:rsidR="005438A0" w:rsidRPr="00C16E0A" w14:paraId="0B726F4B" w14:textId="77777777" w:rsidTr="00B6128F">
        <w:trPr>
          <w:trHeight w:val="300"/>
        </w:trPr>
        <w:tc>
          <w:tcPr>
            <w:tcW w:w="2120" w:type="dxa"/>
            <w:shd w:val="clear" w:color="auto" w:fill="0070C0"/>
            <w:noWrap/>
          </w:tcPr>
          <w:bookmarkEnd w:id="3"/>
          <w:p w14:paraId="30BA2EA4" w14:textId="77777777" w:rsidR="005438A0" w:rsidRPr="00C16E0A" w:rsidRDefault="005438A0" w:rsidP="005438A0">
            <w:pPr>
              <w:spacing w:before="240" w:after="240"/>
              <w:jc w:val="center"/>
              <w:rPr>
                <w:rFonts w:asciiTheme="minorHAnsi" w:eastAsia="Calibri" w:hAnsiTheme="minorHAnsi" w:cs="Tahoma"/>
                <w:b/>
                <w:bCs/>
                <w:kern w:val="1"/>
                <w:lang w:eastAsia="ar-SA"/>
              </w:rPr>
            </w:pPr>
            <w:r w:rsidRPr="00C16E0A">
              <w:rPr>
                <w:rFonts w:asciiTheme="minorHAnsi" w:eastAsia="Calibri" w:hAnsiTheme="minorHAnsi" w:cs="Tahoma"/>
                <w:b/>
                <w:bCs/>
                <w:kern w:val="1"/>
                <w:lang w:eastAsia="ar-SA"/>
              </w:rPr>
              <w:t>OE</w:t>
            </w:r>
          </w:p>
        </w:tc>
        <w:tc>
          <w:tcPr>
            <w:tcW w:w="4080" w:type="dxa"/>
            <w:shd w:val="clear" w:color="auto" w:fill="0070C0"/>
            <w:noWrap/>
          </w:tcPr>
          <w:p w14:paraId="719C122E" w14:textId="77777777" w:rsidR="005438A0" w:rsidRPr="00C16E0A" w:rsidRDefault="005438A0" w:rsidP="005438A0">
            <w:pPr>
              <w:spacing w:before="240" w:after="240"/>
              <w:jc w:val="center"/>
              <w:rPr>
                <w:rFonts w:asciiTheme="minorHAnsi" w:eastAsia="Calibri" w:hAnsiTheme="minorHAnsi" w:cs="Tahoma"/>
                <w:b/>
                <w:bCs/>
                <w:kern w:val="1"/>
                <w:lang w:eastAsia="ar-SA"/>
              </w:rPr>
            </w:pPr>
            <w:r w:rsidRPr="00C16E0A">
              <w:rPr>
                <w:rFonts w:asciiTheme="minorHAnsi" w:eastAsia="Calibri" w:hAnsiTheme="minorHAnsi" w:cs="Tahoma"/>
                <w:b/>
                <w:bCs/>
                <w:kern w:val="1"/>
                <w:lang w:eastAsia="ar-SA"/>
              </w:rPr>
              <w:t>Naslov</w:t>
            </w:r>
          </w:p>
        </w:tc>
      </w:tr>
      <w:tr w:rsidR="005438A0" w:rsidRPr="00C16E0A" w14:paraId="696BC72F" w14:textId="77777777" w:rsidTr="00B6128F">
        <w:trPr>
          <w:trHeight w:val="300"/>
        </w:trPr>
        <w:tc>
          <w:tcPr>
            <w:tcW w:w="2120" w:type="dxa"/>
            <w:noWrap/>
            <w:hideMark/>
          </w:tcPr>
          <w:p w14:paraId="40243809"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OE Celje</w:t>
            </w:r>
          </w:p>
        </w:tc>
        <w:tc>
          <w:tcPr>
            <w:tcW w:w="4080" w:type="dxa"/>
            <w:noWrap/>
            <w:hideMark/>
          </w:tcPr>
          <w:p w14:paraId="4886760E"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Gregorčičeva 5</w:t>
            </w:r>
            <w:proofErr w:type="gramStart"/>
            <w:r w:rsidRPr="00C16E0A">
              <w:rPr>
                <w:rFonts w:asciiTheme="minorHAnsi" w:eastAsia="Calibri" w:hAnsiTheme="minorHAnsi" w:cs="Tahoma"/>
                <w:kern w:val="1"/>
                <w:lang w:eastAsia="ar-SA"/>
              </w:rPr>
              <w:t>A</w:t>
            </w:r>
            <w:proofErr w:type="gramEnd"/>
            <w:r w:rsidRPr="00C16E0A">
              <w:rPr>
                <w:rFonts w:asciiTheme="minorHAnsi" w:eastAsia="Calibri" w:hAnsiTheme="minorHAnsi" w:cs="Tahoma"/>
                <w:kern w:val="1"/>
                <w:lang w:eastAsia="ar-SA"/>
              </w:rPr>
              <w:t>, 3000 Celje</w:t>
            </w:r>
          </w:p>
        </w:tc>
      </w:tr>
      <w:tr w:rsidR="005438A0" w:rsidRPr="00C16E0A" w14:paraId="4317BDDF" w14:textId="77777777" w:rsidTr="00B6128F">
        <w:trPr>
          <w:trHeight w:val="300"/>
        </w:trPr>
        <w:tc>
          <w:tcPr>
            <w:tcW w:w="2120" w:type="dxa"/>
            <w:noWrap/>
            <w:hideMark/>
          </w:tcPr>
          <w:p w14:paraId="66C53694"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OE Koper</w:t>
            </w:r>
          </w:p>
        </w:tc>
        <w:tc>
          <w:tcPr>
            <w:tcW w:w="4080" w:type="dxa"/>
            <w:noWrap/>
            <w:hideMark/>
          </w:tcPr>
          <w:p w14:paraId="36CBCA2C"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Martinčev trg 2, 6000 Koper</w:t>
            </w:r>
          </w:p>
        </w:tc>
      </w:tr>
      <w:tr w:rsidR="005438A0" w:rsidRPr="00C16E0A" w14:paraId="77B26B4F" w14:textId="77777777" w:rsidTr="00B6128F">
        <w:trPr>
          <w:trHeight w:val="300"/>
        </w:trPr>
        <w:tc>
          <w:tcPr>
            <w:tcW w:w="2120" w:type="dxa"/>
            <w:noWrap/>
            <w:hideMark/>
          </w:tcPr>
          <w:p w14:paraId="00DBDD39"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OE Kranj</w:t>
            </w:r>
          </w:p>
        </w:tc>
        <w:tc>
          <w:tcPr>
            <w:tcW w:w="4080" w:type="dxa"/>
            <w:noWrap/>
            <w:hideMark/>
          </w:tcPr>
          <w:p w14:paraId="0DC27295" w14:textId="77777777" w:rsidR="005438A0" w:rsidRPr="00C16E0A" w:rsidRDefault="005438A0" w:rsidP="005438A0">
            <w:pPr>
              <w:spacing w:before="240" w:after="240"/>
              <w:jc w:val="both"/>
              <w:rPr>
                <w:rFonts w:asciiTheme="minorHAnsi" w:eastAsia="Calibri" w:hAnsiTheme="minorHAnsi" w:cs="Tahoma"/>
                <w:kern w:val="1"/>
                <w:lang w:eastAsia="ar-SA"/>
              </w:rPr>
            </w:pPr>
            <w:proofErr w:type="gramStart"/>
            <w:r w:rsidRPr="00C16E0A">
              <w:rPr>
                <w:rFonts w:asciiTheme="minorHAnsi" w:eastAsia="Calibri" w:hAnsiTheme="minorHAnsi" w:cs="Tahoma"/>
                <w:kern w:val="1"/>
                <w:lang w:eastAsia="ar-SA"/>
              </w:rPr>
              <w:t>Zlato polje</w:t>
            </w:r>
            <w:proofErr w:type="gramEnd"/>
            <w:r w:rsidRPr="00C16E0A">
              <w:rPr>
                <w:rFonts w:asciiTheme="minorHAnsi" w:eastAsia="Calibri" w:hAnsiTheme="minorHAnsi" w:cs="Tahoma"/>
                <w:kern w:val="1"/>
                <w:lang w:eastAsia="ar-SA"/>
              </w:rPr>
              <w:t xml:space="preserve"> 2, 4000 Kranj</w:t>
            </w:r>
          </w:p>
        </w:tc>
      </w:tr>
      <w:tr w:rsidR="005438A0" w:rsidRPr="00C16E0A" w14:paraId="065B28C0" w14:textId="77777777" w:rsidTr="00B6128F">
        <w:trPr>
          <w:trHeight w:val="300"/>
        </w:trPr>
        <w:tc>
          <w:tcPr>
            <w:tcW w:w="2120" w:type="dxa"/>
            <w:noWrap/>
            <w:hideMark/>
          </w:tcPr>
          <w:p w14:paraId="12CBAF59"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OE Krško</w:t>
            </w:r>
          </w:p>
        </w:tc>
        <w:tc>
          <w:tcPr>
            <w:tcW w:w="4080" w:type="dxa"/>
            <w:noWrap/>
            <w:hideMark/>
          </w:tcPr>
          <w:p w14:paraId="2B12ABF2"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Bohoričeva ulica 9, 8270 Krško</w:t>
            </w:r>
          </w:p>
        </w:tc>
      </w:tr>
      <w:tr w:rsidR="005438A0" w:rsidRPr="00C16E0A" w14:paraId="6BE78D61" w14:textId="77777777" w:rsidTr="00B6128F">
        <w:trPr>
          <w:trHeight w:val="300"/>
        </w:trPr>
        <w:tc>
          <w:tcPr>
            <w:tcW w:w="2120" w:type="dxa"/>
            <w:noWrap/>
            <w:hideMark/>
          </w:tcPr>
          <w:p w14:paraId="72370C50"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OE Ljubljana/Direkcija/PEIC</w:t>
            </w:r>
          </w:p>
        </w:tc>
        <w:tc>
          <w:tcPr>
            <w:tcW w:w="4080" w:type="dxa"/>
            <w:noWrap/>
            <w:hideMark/>
          </w:tcPr>
          <w:p w14:paraId="44E04C9A"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Miklošičeva ulica 24, 1000 Ljubljana</w:t>
            </w:r>
          </w:p>
        </w:tc>
      </w:tr>
      <w:tr w:rsidR="005438A0" w:rsidRPr="00C16E0A" w14:paraId="7057BDFF" w14:textId="77777777" w:rsidTr="00B6128F">
        <w:trPr>
          <w:trHeight w:val="300"/>
        </w:trPr>
        <w:tc>
          <w:tcPr>
            <w:tcW w:w="2120" w:type="dxa"/>
            <w:noWrap/>
            <w:hideMark/>
          </w:tcPr>
          <w:p w14:paraId="2D27AF7C"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OE Maribor</w:t>
            </w:r>
          </w:p>
        </w:tc>
        <w:tc>
          <w:tcPr>
            <w:tcW w:w="4080" w:type="dxa"/>
            <w:noWrap/>
            <w:hideMark/>
          </w:tcPr>
          <w:p w14:paraId="6683FB97"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Sodna ulica 15, 2000 Maribor</w:t>
            </w:r>
          </w:p>
        </w:tc>
      </w:tr>
      <w:tr w:rsidR="005438A0" w:rsidRPr="00C16E0A" w14:paraId="37F862F9" w14:textId="77777777" w:rsidTr="00B6128F">
        <w:trPr>
          <w:trHeight w:val="300"/>
        </w:trPr>
        <w:tc>
          <w:tcPr>
            <w:tcW w:w="2120" w:type="dxa"/>
            <w:noWrap/>
            <w:hideMark/>
          </w:tcPr>
          <w:p w14:paraId="7120E049" w14:textId="77777777" w:rsidR="005438A0" w:rsidRPr="00C16E0A" w:rsidRDefault="005438A0" w:rsidP="005438A0">
            <w:pPr>
              <w:spacing w:before="240" w:after="240"/>
              <w:jc w:val="both"/>
              <w:rPr>
                <w:rFonts w:asciiTheme="minorHAnsi" w:eastAsia="Calibri" w:hAnsiTheme="minorHAnsi" w:cs="Tahoma"/>
                <w:kern w:val="1"/>
                <w:lang w:eastAsia="ar-SA"/>
              </w:rPr>
            </w:pPr>
            <w:proofErr w:type="gramStart"/>
            <w:r w:rsidRPr="00C16E0A">
              <w:rPr>
                <w:rFonts w:asciiTheme="minorHAnsi" w:eastAsia="Calibri" w:hAnsiTheme="minorHAnsi" w:cs="Tahoma"/>
                <w:kern w:val="1"/>
                <w:lang w:eastAsia="ar-SA"/>
              </w:rPr>
              <w:t>OE Murska Sobota</w:t>
            </w:r>
            <w:proofErr w:type="gramEnd"/>
          </w:p>
        </w:tc>
        <w:tc>
          <w:tcPr>
            <w:tcW w:w="4080" w:type="dxa"/>
            <w:noWrap/>
            <w:hideMark/>
          </w:tcPr>
          <w:p w14:paraId="15494C14"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Slovenska ulica 48, 9000 Murska Sobota</w:t>
            </w:r>
          </w:p>
        </w:tc>
      </w:tr>
      <w:tr w:rsidR="005438A0" w:rsidRPr="00C16E0A" w14:paraId="34A1CC0F" w14:textId="77777777" w:rsidTr="00B6128F">
        <w:trPr>
          <w:trHeight w:val="300"/>
        </w:trPr>
        <w:tc>
          <w:tcPr>
            <w:tcW w:w="2120" w:type="dxa"/>
            <w:noWrap/>
            <w:hideMark/>
          </w:tcPr>
          <w:p w14:paraId="4EF9BDC7" w14:textId="77777777" w:rsidR="005438A0" w:rsidRPr="00C16E0A" w:rsidRDefault="005438A0" w:rsidP="005438A0">
            <w:pPr>
              <w:spacing w:before="240" w:after="240"/>
              <w:jc w:val="both"/>
              <w:rPr>
                <w:rFonts w:asciiTheme="minorHAnsi" w:eastAsia="Calibri" w:hAnsiTheme="minorHAnsi" w:cs="Tahoma"/>
                <w:kern w:val="1"/>
                <w:lang w:eastAsia="ar-SA"/>
              </w:rPr>
            </w:pPr>
            <w:proofErr w:type="gramStart"/>
            <w:r w:rsidRPr="00C16E0A">
              <w:rPr>
                <w:rFonts w:asciiTheme="minorHAnsi" w:eastAsia="Calibri" w:hAnsiTheme="minorHAnsi" w:cs="Tahoma"/>
                <w:kern w:val="1"/>
                <w:lang w:eastAsia="ar-SA"/>
              </w:rPr>
              <w:t>OE Nova Gorica</w:t>
            </w:r>
            <w:proofErr w:type="gramEnd"/>
          </w:p>
        </w:tc>
        <w:tc>
          <w:tcPr>
            <w:tcW w:w="4080" w:type="dxa"/>
            <w:noWrap/>
            <w:hideMark/>
          </w:tcPr>
          <w:p w14:paraId="5DF25488"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Ulica Gradnikove brigade 1, 5000 Nova Gorica</w:t>
            </w:r>
          </w:p>
        </w:tc>
      </w:tr>
      <w:tr w:rsidR="005438A0" w:rsidRPr="00C16E0A" w14:paraId="03A5C282" w14:textId="77777777" w:rsidTr="00B6128F">
        <w:trPr>
          <w:trHeight w:val="300"/>
        </w:trPr>
        <w:tc>
          <w:tcPr>
            <w:tcW w:w="2120" w:type="dxa"/>
            <w:noWrap/>
            <w:hideMark/>
          </w:tcPr>
          <w:p w14:paraId="3E1E2F72" w14:textId="77777777" w:rsidR="005438A0" w:rsidRPr="00C16E0A" w:rsidRDefault="005438A0" w:rsidP="005438A0">
            <w:pPr>
              <w:spacing w:before="240" w:after="240"/>
              <w:jc w:val="both"/>
              <w:rPr>
                <w:rFonts w:asciiTheme="minorHAnsi" w:eastAsia="Calibri" w:hAnsiTheme="minorHAnsi" w:cs="Tahoma"/>
                <w:kern w:val="1"/>
                <w:lang w:eastAsia="ar-SA"/>
              </w:rPr>
            </w:pPr>
            <w:proofErr w:type="gramStart"/>
            <w:r w:rsidRPr="00C16E0A">
              <w:rPr>
                <w:rFonts w:asciiTheme="minorHAnsi" w:eastAsia="Calibri" w:hAnsiTheme="minorHAnsi" w:cs="Tahoma"/>
                <w:kern w:val="1"/>
                <w:lang w:eastAsia="ar-SA"/>
              </w:rPr>
              <w:t>OE Novo mesto</w:t>
            </w:r>
            <w:proofErr w:type="gramEnd"/>
          </w:p>
        </w:tc>
        <w:tc>
          <w:tcPr>
            <w:tcW w:w="4080" w:type="dxa"/>
            <w:noWrap/>
            <w:hideMark/>
          </w:tcPr>
          <w:p w14:paraId="270EF3A5" w14:textId="03DAB9B9"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Prešernov trg 7, 8000 Novo mesto</w:t>
            </w:r>
          </w:p>
        </w:tc>
      </w:tr>
      <w:tr w:rsidR="005438A0" w:rsidRPr="00C16E0A" w14:paraId="01993FD0" w14:textId="77777777" w:rsidTr="00B6128F">
        <w:trPr>
          <w:trHeight w:val="300"/>
        </w:trPr>
        <w:tc>
          <w:tcPr>
            <w:tcW w:w="2120" w:type="dxa"/>
            <w:noWrap/>
            <w:hideMark/>
          </w:tcPr>
          <w:p w14:paraId="0923A63C" w14:textId="77777777" w:rsidR="005438A0" w:rsidRPr="00C16E0A" w:rsidRDefault="005438A0" w:rsidP="005438A0">
            <w:pPr>
              <w:spacing w:before="240" w:after="240"/>
              <w:jc w:val="both"/>
              <w:rPr>
                <w:rFonts w:asciiTheme="minorHAnsi" w:eastAsia="Calibri" w:hAnsiTheme="minorHAnsi" w:cs="Tahoma"/>
                <w:kern w:val="1"/>
                <w:lang w:eastAsia="ar-SA"/>
              </w:rPr>
            </w:pPr>
            <w:proofErr w:type="gramStart"/>
            <w:r w:rsidRPr="00C16E0A">
              <w:rPr>
                <w:rFonts w:asciiTheme="minorHAnsi" w:eastAsia="Calibri" w:hAnsiTheme="minorHAnsi" w:cs="Tahoma"/>
                <w:kern w:val="1"/>
                <w:lang w:eastAsia="ar-SA"/>
              </w:rPr>
              <w:t>OE Ravne na Koroškem</w:t>
            </w:r>
            <w:proofErr w:type="gramEnd"/>
          </w:p>
        </w:tc>
        <w:tc>
          <w:tcPr>
            <w:tcW w:w="4080" w:type="dxa"/>
            <w:noWrap/>
            <w:hideMark/>
          </w:tcPr>
          <w:p w14:paraId="37ACF755" w14:textId="77777777" w:rsidR="005438A0" w:rsidRPr="00C16E0A" w:rsidRDefault="005438A0" w:rsidP="005438A0">
            <w:pPr>
              <w:spacing w:before="240" w:after="240"/>
              <w:jc w:val="both"/>
              <w:rPr>
                <w:rFonts w:asciiTheme="minorHAnsi" w:eastAsia="Calibri" w:hAnsiTheme="minorHAnsi" w:cs="Tahoma"/>
                <w:kern w:val="1"/>
                <w:lang w:eastAsia="ar-SA"/>
              </w:rPr>
            </w:pPr>
            <w:r w:rsidRPr="00C16E0A">
              <w:rPr>
                <w:rFonts w:asciiTheme="minorHAnsi" w:eastAsia="Calibri" w:hAnsiTheme="minorHAnsi" w:cs="Tahoma"/>
                <w:kern w:val="1"/>
                <w:lang w:eastAsia="ar-SA"/>
              </w:rPr>
              <w:t>Ob Suhi 11 B, 2390 Ravne na Koroškem</w:t>
            </w:r>
          </w:p>
        </w:tc>
      </w:tr>
    </w:tbl>
    <w:p w14:paraId="5B36E2DC" w14:textId="5B3968BB" w:rsidR="008A7E10" w:rsidRPr="00C16E0A"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C16E0A">
        <w:rPr>
          <w:rFonts w:asciiTheme="minorHAnsi" w:hAnsiTheme="minorHAnsi" w:cstheme="minorHAnsi"/>
          <w:b/>
          <w:color w:val="FFFFFF" w:themeColor="background1"/>
          <w:sz w:val="22"/>
          <w:szCs w:val="22"/>
        </w:rPr>
        <w:lastRenderedPageBreak/>
        <w:t xml:space="preserve">OSTALE ZAHTEVE </w:t>
      </w:r>
    </w:p>
    <w:p w14:paraId="63A9E743" w14:textId="11B182C2" w:rsidR="008A7E10" w:rsidRPr="00AB0993" w:rsidRDefault="008A7E10" w:rsidP="008A7E10">
      <w:pPr>
        <w:spacing w:after="120"/>
        <w:jc w:val="both"/>
        <w:rPr>
          <w:rFonts w:asciiTheme="minorHAnsi" w:hAnsiTheme="minorHAnsi" w:cstheme="minorHAnsi"/>
          <w:b/>
          <w:color w:val="00B050"/>
          <w:sz w:val="22"/>
          <w:szCs w:val="22"/>
          <w:lang w:eastAsia="en-US"/>
        </w:rPr>
      </w:pPr>
      <w:r w:rsidRPr="00C16E0A">
        <w:rPr>
          <w:rFonts w:asciiTheme="minorHAnsi" w:hAnsiTheme="minorHAnsi" w:cstheme="minorHAnsi"/>
          <w:bCs/>
          <w:sz w:val="22"/>
          <w:szCs w:val="22"/>
          <w:lang w:eastAsia="en-US"/>
        </w:rPr>
        <w:t>Ostale zahteve so razvidne iz obrazca V-7</w:t>
      </w:r>
      <w:r w:rsidRPr="00C16E0A">
        <w:rPr>
          <w:rFonts w:asciiTheme="minorHAnsi" w:hAnsiTheme="minorHAnsi" w:cstheme="minorHAnsi"/>
          <w:b/>
          <w:sz w:val="22"/>
          <w:szCs w:val="22"/>
          <w:lang w:eastAsia="en-US"/>
        </w:rPr>
        <w:t xml:space="preserve"> »Vzorec pogodbe«. </w:t>
      </w:r>
      <w:r w:rsidRPr="00C16E0A">
        <w:rPr>
          <w:rFonts w:asciiTheme="minorHAnsi" w:hAnsiTheme="minorHAnsi" w:cstheme="minorHAnsi"/>
          <w:bCs/>
          <w:sz w:val="22"/>
          <w:szCs w:val="22"/>
          <w:lang w:eastAsia="en-US"/>
        </w:rPr>
        <w:t>Če so le-te v nasprotju s tehničnimi specifikacijami, veljajo določila iz obrazca V-</w:t>
      </w:r>
      <w:r w:rsidR="007D2F3E" w:rsidRPr="00C16E0A">
        <w:rPr>
          <w:rFonts w:asciiTheme="minorHAnsi" w:hAnsiTheme="minorHAnsi" w:cstheme="minorHAnsi"/>
          <w:bCs/>
          <w:sz w:val="22"/>
          <w:szCs w:val="22"/>
          <w:lang w:eastAsia="en-US"/>
        </w:rPr>
        <w:t>-7</w:t>
      </w:r>
      <w:r w:rsidR="007D2F3E" w:rsidRPr="00C16E0A">
        <w:rPr>
          <w:rFonts w:asciiTheme="minorHAnsi" w:hAnsiTheme="minorHAnsi" w:cstheme="minorHAnsi"/>
          <w:b/>
          <w:sz w:val="22"/>
          <w:szCs w:val="22"/>
          <w:lang w:eastAsia="en-US"/>
        </w:rPr>
        <w:t xml:space="preserve"> »Vzorec pogodbe«.</w:t>
      </w:r>
      <w:r w:rsidR="007D2F3E">
        <w:rPr>
          <w:rFonts w:asciiTheme="minorHAnsi" w:hAnsiTheme="minorHAnsi" w:cstheme="minorHAnsi"/>
          <w:b/>
          <w:sz w:val="22"/>
          <w:szCs w:val="22"/>
          <w:lang w:eastAsia="en-US"/>
        </w:rPr>
        <w:t xml:space="preserve">    </w:t>
      </w:r>
      <w:r w:rsidR="004B20DD">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90BD" w14:textId="77777777" w:rsidR="005706A6" w:rsidRDefault="005706A6" w:rsidP="002F2430">
      <w:r>
        <w:separator/>
      </w:r>
    </w:p>
  </w:endnote>
  <w:endnote w:type="continuationSeparator" w:id="0">
    <w:p w14:paraId="07366739" w14:textId="77777777" w:rsidR="005706A6" w:rsidRDefault="005706A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EDCC" w14:textId="77777777" w:rsidR="005706A6" w:rsidRDefault="005706A6" w:rsidP="002F2430">
      <w:r>
        <w:separator/>
      </w:r>
    </w:p>
  </w:footnote>
  <w:footnote w:type="continuationSeparator" w:id="0">
    <w:p w14:paraId="564A15F8" w14:textId="77777777" w:rsidR="005706A6" w:rsidRDefault="005706A6" w:rsidP="002F2430">
      <w:r>
        <w:continuationSeparator/>
      </w:r>
    </w:p>
  </w:footnote>
  <w:footnote w:id="1">
    <w:p w14:paraId="1DA0EE51" w14:textId="36F525A7" w:rsidR="008D5640" w:rsidRPr="00CF1D44" w:rsidRDefault="008D5640" w:rsidP="008D5640">
      <w:pPr>
        <w:pStyle w:val="Sprotnaopomba-besedilo"/>
        <w:rPr>
          <w:rFonts w:asciiTheme="minorHAnsi" w:hAnsiTheme="minorHAnsi" w:cstheme="minorHAnsi"/>
        </w:rPr>
      </w:pPr>
      <w:r w:rsidRPr="00CF1D44">
        <w:rPr>
          <w:rStyle w:val="Sprotnaopomba-sklic"/>
          <w:rFonts w:asciiTheme="minorHAnsi" w:hAnsiTheme="minorHAnsi" w:cstheme="minorHAnsi"/>
          <w:sz w:val="18"/>
          <w:szCs w:val="18"/>
        </w:rPr>
        <w:footnoteRef/>
      </w:r>
      <w:r w:rsidRPr="00CF1D44">
        <w:rPr>
          <w:rFonts w:asciiTheme="minorHAnsi" w:hAnsiTheme="minorHAnsi" w:cstheme="minorHAnsi"/>
          <w:sz w:val="18"/>
          <w:szCs w:val="18"/>
        </w:rPr>
        <w:t xml:space="preserve"> Sama oprema se bo tokom izvajanja naročila spreminjala (določena bo odstranjena, določena pa se bo dodala (ko ne bo več v garanciji proizvajalca/dobavitelja).</w:t>
      </w:r>
    </w:p>
  </w:footnote>
  <w:footnote w:id="2">
    <w:p w14:paraId="626BB4AD" w14:textId="05FDA4DB" w:rsidR="00710B2E" w:rsidRPr="00F607F5" w:rsidRDefault="00710B2E" w:rsidP="00F607F5">
      <w:pPr>
        <w:pStyle w:val="Sprotnaopomba-besedilo"/>
        <w:jc w:val="both"/>
        <w:rPr>
          <w:rFonts w:asciiTheme="minorHAnsi" w:hAnsiTheme="minorHAnsi" w:cstheme="minorHAnsi"/>
          <w:sz w:val="18"/>
          <w:szCs w:val="18"/>
        </w:rPr>
      </w:pPr>
      <w:r>
        <w:rPr>
          <w:rStyle w:val="Sprotnaopomba-sklic"/>
        </w:rPr>
        <w:footnoteRef/>
      </w:r>
      <w:r>
        <w:t xml:space="preserve"> </w:t>
      </w:r>
      <w:r w:rsidR="00F607F5" w:rsidRPr="00374DFE">
        <w:rPr>
          <w:rFonts w:asciiTheme="minorHAnsi" w:hAnsiTheme="minorHAnsi" w:cstheme="minorHAnsi"/>
          <w:sz w:val="18"/>
          <w:szCs w:val="18"/>
        </w:rPr>
        <w:t xml:space="preserve">Naročnik </w:t>
      </w:r>
      <w:r w:rsidR="00F607F5">
        <w:rPr>
          <w:rFonts w:asciiTheme="minorHAnsi" w:hAnsiTheme="minorHAnsi" w:cstheme="minorHAnsi"/>
          <w:sz w:val="18"/>
          <w:szCs w:val="18"/>
        </w:rPr>
        <w:t>si pridružuje</w:t>
      </w:r>
      <w:r w:rsidR="00F607F5" w:rsidRPr="00374DFE">
        <w:rPr>
          <w:rFonts w:asciiTheme="minorHAnsi" w:hAnsiTheme="minorHAnsi" w:cstheme="minorHAnsi"/>
          <w:sz w:val="18"/>
          <w:szCs w:val="18"/>
        </w:rPr>
        <w:t xml:space="preserve"> diskrecijsko pravico, da </w:t>
      </w:r>
      <w:r w:rsidR="00F607F5">
        <w:rPr>
          <w:rFonts w:asciiTheme="minorHAnsi" w:hAnsiTheme="minorHAnsi" w:cstheme="minorHAnsi"/>
          <w:sz w:val="18"/>
          <w:szCs w:val="18"/>
        </w:rPr>
        <w:t xml:space="preserve">v primeru pojave </w:t>
      </w:r>
      <w:r w:rsidR="00F607F5" w:rsidRPr="00374DFE">
        <w:rPr>
          <w:rFonts w:asciiTheme="minorHAnsi" w:hAnsiTheme="minorHAnsi" w:cstheme="minorHAnsi"/>
          <w:sz w:val="18"/>
          <w:szCs w:val="18"/>
        </w:rPr>
        <w:t>utemeljen</w:t>
      </w:r>
      <w:r w:rsidR="00F607F5">
        <w:rPr>
          <w:rFonts w:asciiTheme="minorHAnsi" w:hAnsiTheme="minorHAnsi" w:cstheme="minorHAnsi"/>
          <w:sz w:val="18"/>
          <w:szCs w:val="18"/>
        </w:rPr>
        <w:t>ega</w:t>
      </w:r>
      <w:r w:rsidR="00F607F5" w:rsidRPr="00374DFE">
        <w:rPr>
          <w:rFonts w:asciiTheme="minorHAnsi" w:hAnsiTheme="minorHAnsi" w:cstheme="minorHAnsi"/>
          <w:sz w:val="18"/>
          <w:szCs w:val="18"/>
        </w:rPr>
        <w:t xml:space="preserve"> sum</w:t>
      </w:r>
      <w:r w:rsidR="00F607F5">
        <w:rPr>
          <w:rFonts w:asciiTheme="minorHAnsi" w:hAnsiTheme="minorHAnsi" w:cstheme="minorHAnsi"/>
          <w:sz w:val="18"/>
          <w:szCs w:val="18"/>
        </w:rPr>
        <w:t>a</w:t>
      </w:r>
      <w:r w:rsidR="00F607F5" w:rsidRPr="00374DFE">
        <w:rPr>
          <w:rFonts w:asciiTheme="minorHAnsi" w:hAnsiTheme="minorHAnsi" w:cstheme="minorHAnsi"/>
          <w:sz w:val="18"/>
          <w:szCs w:val="18"/>
        </w:rPr>
        <w:t xml:space="preserve">, da je </w:t>
      </w:r>
      <w:r w:rsidR="00F607F5">
        <w:rPr>
          <w:rFonts w:asciiTheme="minorHAnsi" w:hAnsiTheme="minorHAnsi" w:cstheme="minorHAnsi"/>
          <w:sz w:val="18"/>
          <w:szCs w:val="18"/>
        </w:rPr>
        <w:t>število servisnih ur</w:t>
      </w:r>
      <w:proofErr w:type="gramStart"/>
      <w:r w:rsidR="00F607F5">
        <w:rPr>
          <w:rFonts w:asciiTheme="minorHAnsi" w:hAnsiTheme="minorHAnsi" w:cstheme="minorHAnsi"/>
          <w:sz w:val="18"/>
          <w:szCs w:val="18"/>
        </w:rPr>
        <w:t xml:space="preserve"> ,</w:t>
      </w:r>
      <w:proofErr w:type="gramEnd"/>
      <w:r w:rsidR="00F607F5">
        <w:rPr>
          <w:rFonts w:asciiTheme="minorHAnsi" w:hAnsiTheme="minorHAnsi" w:cstheme="minorHAnsi"/>
          <w:sz w:val="18"/>
          <w:szCs w:val="18"/>
        </w:rPr>
        <w:t xml:space="preserve"> ki jih za posamezni poseg predvidi izvajalec nesorazmerno visoka, da od izvajalca zahteva podrobno pisno obrazložitev števila ur (koliko bo dejansko porabljenih ur za samo delo, koliko za rezervne/nadomestne dele itd.). </w:t>
      </w:r>
      <w:r w:rsidR="00F607F5" w:rsidRPr="00F607F5">
        <w:rPr>
          <w:rFonts w:asciiTheme="minorHAnsi" w:hAnsiTheme="minorHAnsi" w:cstheme="minorHAnsi"/>
          <w:sz w:val="18"/>
          <w:szCs w:val="18"/>
        </w:rPr>
        <w:t>Izvajalec mora zahtevana pojasnila posredovati v roku, ki ga določi naročnik.</w:t>
      </w:r>
      <w:r w:rsidR="00F607F5">
        <w:rPr>
          <w:rFonts w:asciiTheme="minorHAnsi" w:hAnsiTheme="minorHAnsi" w:cstheme="minorHAnsi"/>
          <w:sz w:val="18"/>
          <w:szCs w:val="18"/>
        </w:rPr>
        <w:t xml:space="preserve"> </w:t>
      </w:r>
      <w:r w:rsidR="00F607F5" w:rsidRPr="00F607F5">
        <w:rPr>
          <w:rFonts w:asciiTheme="minorHAnsi" w:hAnsiTheme="minorHAnsi" w:cstheme="minorHAnsi"/>
          <w:sz w:val="18"/>
          <w:szCs w:val="18"/>
        </w:rPr>
        <w:t xml:space="preserve">Če naročnik na podlagi prejetih pojasnil utemeljeno oceni, da predlagani </w:t>
      </w:r>
      <w:r w:rsidR="00F607F5">
        <w:rPr>
          <w:rFonts w:asciiTheme="minorHAnsi" w:hAnsiTheme="minorHAnsi" w:cstheme="minorHAnsi"/>
          <w:sz w:val="18"/>
          <w:szCs w:val="18"/>
        </w:rPr>
        <w:t>število servisni ur, glede na predvidene storitve</w:t>
      </w:r>
      <w:r w:rsidR="00F607F5" w:rsidRPr="00F607F5">
        <w:rPr>
          <w:rFonts w:asciiTheme="minorHAnsi" w:hAnsiTheme="minorHAnsi" w:cstheme="minorHAnsi"/>
          <w:sz w:val="18"/>
          <w:szCs w:val="18"/>
        </w:rPr>
        <w:t xml:space="preserve"> ni skladen z običajno prakso, tehničnimi standardi ali ekonomskimi načeli učinkovitosti, lahko</w:t>
      </w:r>
      <w:r w:rsidR="00F607F5">
        <w:rPr>
          <w:rFonts w:asciiTheme="minorHAnsi" w:hAnsiTheme="minorHAnsi" w:cstheme="minorHAnsi"/>
          <w:sz w:val="18"/>
          <w:szCs w:val="18"/>
        </w:rPr>
        <w:t xml:space="preserve"> naročnik popravilo ali zavrne ali pa od izvajalca (če naročnik prejem vsaj dve kontra ponudbi na trgu, ki sta občutno nižji</w:t>
      </w:r>
      <w:r w:rsidR="00F607F5" w:rsidRPr="00F607F5">
        <w:rPr>
          <w:rFonts w:asciiTheme="minorHAnsi" w:hAnsiTheme="minorHAnsi" w:cstheme="minorHAnsi"/>
          <w:sz w:val="18"/>
          <w:szCs w:val="18"/>
        </w:rPr>
        <w:t xml:space="preserve"> </w:t>
      </w:r>
      <w:r w:rsidR="00F607F5" w:rsidRPr="00374DFE">
        <w:rPr>
          <w:rFonts w:asciiTheme="minorHAnsi" w:hAnsiTheme="minorHAnsi" w:cstheme="minorHAnsi"/>
          <w:sz w:val="18"/>
          <w:szCs w:val="18"/>
        </w:rPr>
        <w:t>od izvajalčeve</w:t>
      </w:r>
      <w:r w:rsidR="00F607F5">
        <w:rPr>
          <w:rFonts w:asciiTheme="minorHAnsi" w:hAnsiTheme="minorHAnsi" w:cstheme="minorHAnsi"/>
          <w:sz w:val="18"/>
          <w:szCs w:val="18"/>
        </w:rPr>
        <w:t xml:space="preserve">), zahteva </w:t>
      </w:r>
      <w:r w:rsidR="00F607F5" w:rsidRPr="00374DFE">
        <w:rPr>
          <w:rFonts w:asciiTheme="minorHAnsi" w:hAnsiTheme="minorHAnsi" w:cstheme="minorHAnsi"/>
          <w:sz w:val="18"/>
          <w:szCs w:val="18"/>
        </w:rPr>
        <w:t>(</w:t>
      </w:r>
      <w:r w:rsidR="00F607F5">
        <w:rPr>
          <w:rFonts w:asciiTheme="minorHAnsi" w:hAnsiTheme="minorHAnsi" w:cstheme="minorHAnsi"/>
          <w:sz w:val="18"/>
          <w:szCs w:val="18"/>
        </w:rPr>
        <w:t>izvajalec pa se obvezuje to upoštevati</w:t>
      </w:r>
      <w:r w:rsidR="00F607F5" w:rsidRPr="00374DFE">
        <w:rPr>
          <w:rFonts w:asciiTheme="minorHAnsi" w:hAnsiTheme="minorHAnsi" w:cstheme="minorHAnsi"/>
          <w:sz w:val="18"/>
          <w:szCs w:val="18"/>
        </w:rPr>
        <w:t xml:space="preserve">), da </w:t>
      </w:r>
      <w:proofErr w:type="gramStart"/>
      <w:r w:rsidR="00F607F5" w:rsidRPr="00374DFE">
        <w:rPr>
          <w:rFonts w:asciiTheme="minorHAnsi" w:hAnsiTheme="minorHAnsi" w:cstheme="minorHAnsi"/>
          <w:sz w:val="18"/>
          <w:szCs w:val="18"/>
        </w:rPr>
        <w:t>svoje</w:t>
      </w:r>
      <w:proofErr w:type="gramEnd"/>
      <w:r w:rsidR="00F607F5" w:rsidRPr="00374DFE">
        <w:rPr>
          <w:rFonts w:asciiTheme="minorHAnsi" w:hAnsiTheme="minorHAnsi" w:cstheme="minorHAnsi"/>
          <w:sz w:val="18"/>
          <w:szCs w:val="18"/>
        </w:rPr>
        <w:t xml:space="preserve"> </w:t>
      </w:r>
      <w:r w:rsidR="00F607F5">
        <w:rPr>
          <w:rFonts w:asciiTheme="minorHAnsi" w:hAnsiTheme="minorHAnsi" w:cstheme="minorHAnsi"/>
          <w:sz w:val="18"/>
          <w:szCs w:val="18"/>
        </w:rPr>
        <w:t xml:space="preserve">število servisnih ur, </w:t>
      </w:r>
      <w:r w:rsidR="00F607F5" w:rsidRPr="00374DFE">
        <w:rPr>
          <w:rFonts w:asciiTheme="minorHAnsi" w:hAnsiTheme="minorHAnsi" w:cstheme="minorHAnsi"/>
          <w:sz w:val="18"/>
          <w:szCs w:val="18"/>
        </w:rPr>
        <w:t>ustrezno prilagodi.</w:t>
      </w:r>
    </w:p>
  </w:footnote>
  <w:footnote w:id="3">
    <w:p w14:paraId="65F67FF4" w14:textId="21A084AF" w:rsidR="00F607F5" w:rsidRPr="00F607F5" w:rsidRDefault="00F607F5">
      <w:pPr>
        <w:pStyle w:val="Sprotnaopomba-besedilo"/>
        <w:rPr>
          <w:rFonts w:asciiTheme="minorHAnsi" w:hAnsiTheme="minorHAnsi" w:cstheme="minorHAnsi"/>
        </w:rPr>
      </w:pPr>
      <w:r w:rsidRPr="00F607F5">
        <w:rPr>
          <w:rStyle w:val="Sprotnaopomba-sklic"/>
          <w:rFonts w:asciiTheme="minorHAnsi" w:hAnsiTheme="minorHAnsi" w:cstheme="minorHAnsi"/>
          <w:sz w:val="18"/>
          <w:szCs w:val="18"/>
        </w:rPr>
        <w:footnoteRef/>
      </w:r>
      <w:r w:rsidRPr="00F607F5">
        <w:rPr>
          <w:rFonts w:asciiTheme="minorHAnsi" w:hAnsiTheme="minorHAnsi" w:cstheme="minorHAnsi"/>
          <w:sz w:val="18"/>
          <w:szCs w:val="18"/>
        </w:rPr>
        <w:t xml:space="preserve"> Eden izmed spodaj navadnih naslovov OE.</w:t>
      </w:r>
    </w:p>
  </w:footnote>
  <w:footnote w:id="4">
    <w:p w14:paraId="2C4335B7" w14:textId="7F0B6DFB" w:rsidR="00710B2E" w:rsidRPr="00D71D92" w:rsidRDefault="00710B2E" w:rsidP="00D71D92">
      <w:pPr>
        <w:pStyle w:val="Sprotnaopomba-besedilo"/>
        <w:jc w:val="both"/>
        <w:rPr>
          <w:rFonts w:asciiTheme="minorHAnsi" w:hAnsiTheme="minorHAnsi" w:cstheme="minorHAnsi"/>
        </w:rPr>
      </w:pPr>
      <w:r w:rsidRPr="00D71D92">
        <w:rPr>
          <w:rStyle w:val="Sprotnaopomba-sklic"/>
          <w:rFonts w:asciiTheme="minorHAnsi" w:hAnsiTheme="minorHAnsi" w:cstheme="minorHAnsi"/>
          <w:sz w:val="18"/>
          <w:szCs w:val="18"/>
        </w:rPr>
        <w:footnoteRef/>
      </w:r>
      <w:r w:rsidRPr="00D71D92">
        <w:rPr>
          <w:rFonts w:asciiTheme="minorHAnsi" w:hAnsiTheme="minorHAnsi" w:cstheme="minorHAnsi"/>
          <w:sz w:val="18"/>
          <w:szCs w:val="18"/>
        </w:rPr>
        <w:t xml:space="preserve"> </w:t>
      </w:r>
      <w:r w:rsidR="00F607F5" w:rsidRPr="00D71D92">
        <w:rPr>
          <w:rFonts w:asciiTheme="minorHAnsi" w:hAnsiTheme="minorHAnsi" w:cstheme="minorHAnsi"/>
          <w:sz w:val="18"/>
          <w:szCs w:val="18"/>
        </w:rPr>
        <w:t>V primeru, da bo i</w:t>
      </w:r>
      <w:r w:rsidR="00D71D92" w:rsidRPr="00D71D92">
        <w:rPr>
          <w:rFonts w:asciiTheme="minorHAnsi" w:hAnsiTheme="minorHAnsi" w:cstheme="minorHAnsi"/>
          <w:sz w:val="18"/>
          <w:szCs w:val="18"/>
        </w:rPr>
        <w:t>zvajalec</w:t>
      </w:r>
      <w:r w:rsidR="00F607F5" w:rsidRPr="00D71D92">
        <w:rPr>
          <w:rFonts w:asciiTheme="minorHAnsi" w:hAnsiTheme="minorHAnsi" w:cstheme="minorHAnsi"/>
          <w:sz w:val="18"/>
          <w:szCs w:val="18"/>
        </w:rPr>
        <w:t xml:space="preserve"> na eni lokacij </w:t>
      </w:r>
      <w:r w:rsidR="00D71D92" w:rsidRPr="00D71D92">
        <w:rPr>
          <w:rFonts w:asciiTheme="minorHAnsi" w:hAnsiTheme="minorHAnsi" w:cstheme="minorHAnsi"/>
          <w:sz w:val="18"/>
          <w:szCs w:val="18"/>
        </w:rPr>
        <w:t xml:space="preserve">»hkrati« </w:t>
      </w:r>
      <w:r w:rsidR="00F607F5" w:rsidRPr="00D71D92">
        <w:rPr>
          <w:rFonts w:asciiTheme="minorHAnsi" w:hAnsiTheme="minorHAnsi" w:cstheme="minorHAnsi"/>
          <w:sz w:val="18"/>
          <w:szCs w:val="18"/>
        </w:rPr>
        <w:t>prevzel večje število opreme v servis oz.</w:t>
      </w:r>
      <w:r w:rsidR="00D71D92" w:rsidRPr="00D71D92">
        <w:rPr>
          <w:rFonts w:asciiTheme="minorHAnsi" w:hAnsiTheme="minorHAnsi" w:cstheme="minorHAnsi"/>
          <w:sz w:val="18"/>
          <w:szCs w:val="18"/>
        </w:rPr>
        <w:t xml:space="preserve"> bo</w:t>
      </w:r>
      <w:r w:rsidR="00F607F5" w:rsidRPr="00D71D92">
        <w:rPr>
          <w:rFonts w:asciiTheme="minorHAnsi" w:hAnsiTheme="minorHAnsi" w:cstheme="minorHAnsi"/>
          <w:sz w:val="18"/>
          <w:szCs w:val="18"/>
        </w:rPr>
        <w:t xml:space="preserve"> na eno lokacijo</w:t>
      </w:r>
      <w:r w:rsidR="00D71D92" w:rsidRPr="00D71D92">
        <w:rPr>
          <w:rFonts w:asciiTheme="minorHAnsi" w:hAnsiTheme="minorHAnsi" w:cstheme="minorHAnsi"/>
          <w:sz w:val="18"/>
          <w:szCs w:val="18"/>
        </w:rPr>
        <w:t xml:space="preserve"> »hkrati« vrnil večje število opreme</w:t>
      </w:r>
      <w:r w:rsidR="00F607F5" w:rsidRPr="00D71D92">
        <w:rPr>
          <w:rFonts w:asciiTheme="minorHAnsi" w:hAnsiTheme="minorHAnsi" w:cstheme="minorHAnsi"/>
          <w:sz w:val="18"/>
          <w:szCs w:val="18"/>
        </w:rPr>
        <w:t xml:space="preserve">, je opravičen do obračuna </w:t>
      </w:r>
      <w:r w:rsidR="00D71D92" w:rsidRPr="00D71D92">
        <w:rPr>
          <w:rFonts w:asciiTheme="minorHAnsi" w:hAnsiTheme="minorHAnsi" w:cstheme="minorHAnsi"/>
          <w:sz w:val="18"/>
          <w:szCs w:val="18"/>
        </w:rPr>
        <w:t xml:space="preserve">potnih stroškov, zgolj </w:t>
      </w:r>
      <w:r w:rsidR="00D71D92">
        <w:rPr>
          <w:rFonts w:asciiTheme="minorHAnsi" w:hAnsiTheme="minorHAnsi" w:cstheme="minorHAnsi"/>
          <w:sz w:val="18"/>
          <w:szCs w:val="18"/>
        </w:rPr>
        <w:t>v enkratni vrednosti</w:t>
      </w:r>
      <w:r w:rsidR="00D71D92" w:rsidRPr="00D71D92">
        <w:rPr>
          <w:rFonts w:asciiTheme="minorHAnsi" w:hAnsiTheme="minorHAnsi" w:cstheme="minorHAnsi"/>
          <w:sz w:val="18"/>
          <w:szCs w:val="18"/>
        </w:rPr>
        <w:t>.</w:t>
      </w:r>
    </w:p>
  </w:footnote>
  <w:footnote w:id="5">
    <w:p w14:paraId="2BE9B94B" w14:textId="1288AA66" w:rsidR="00942637" w:rsidRDefault="00942637">
      <w:pPr>
        <w:pStyle w:val="Sprotnaopomba-besedilo"/>
      </w:pPr>
      <w:r w:rsidRPr="00942637">
        <w:rPr>
          <w:rStyle w:val="Sprotnaopomba-sklic"/>
          <w:rFonts w:asciiTheme="minorHAnsi" w:hAnsiTheme="minorHAnsi" w:cstheme="minorHAnsi"/>
          <w:sz w:val="18"/>
          <w:szCs w:val="18"/>
        </w:rPr>
        <w:footnoteRef/>
      </w:r>
      <w:r w:rsidRPr="00942637">
        <w:rPr>
          <w:rFonts w:asciiTheme="minorHAnsi" w:hAnsiTheme="minorHAnsi" w:cstheme="minorHAnsi"/>
          <w:sz w:val="18"/>
          <w:szCs w:val="18"/>
        </w:rPr>
        <w:t xml:space="preserve"> Upoštevajoč</w:t>
      </w:r>
      <w:proofErr w:type="gramStart"/>
      <w:r w:rsidRPr="00942637">
        <w:rPr>
          <w:rFonts w:asciiTheme="minorHAnsi" w:hAnsiTheme="minorHAnsi" w:cstheme="minorHAnsi"/>
          <w:sz w:val="18"/>
          <w:szCs w:val="18"/>
        </w:rPr>
        <w:t xml:space="preserve"> kaj</w:t>
      </w:r>
      <w:proofErr w:type="gramEnd"/>
      <w:r w:rsidRPr="00942637">
        <w:rPr>
          <w:rFonts w:asciiTheme="minorHAnsi" w:hAnsiTheme="minorHAnsi" w:cstheme="minorHAnsi"/>
          <w:sz w:val="18"/>
          <w:szCs w:val="18"/>
        </w:rPr>
        <w:t xml:space="preserve"> vse zajema servisna ura.</w:t>
      </w:r>
    </w:p>
  </w:footnote>
  <w:footnote w:id="6">
    <w:p w14:paraId="347FF561" w14:textId="3E1A3EC4" w:rsidR="00252950" w:rsidRPr="00252950" w:rsidRDefault="00252950" w:rsidP="00252950">
      <w:pPr>
        <w:pStyle w:val="Sprotnaopomba-besedilo"/>
        <w:jc w:val="both"/>
        <w:rPr>
          <w:rFonts w:asciiTheme="minorHAnsi" w:hAnsiTheme="minorHAnsi" w:cstheme="minorHAnsi"/>
        </w:rPr>
      </w:pPr>
      <w:r w:rsidRPr="00252950">
        <w:rPr>
          <w:rStyle w:val="Sprotnaopomba-sklic"/>
          <w:rFonts w:asciiTheme="minorHAnsi" w:hAnsiTheme="minorHAnsi" w:cstheme="minorHAnsi"/>
          <w:sz w:val="18"/>
          <w:szCs w:val="18"/>
        </w:rPr>
        <w:footnoteRef/>
      </w:r>
      <w:r w:rsidRPr="00252950">
        <w:rPr>
          <w:rFonts w:asciiTheme="minorHAnsi" w:hAnsiTheme="minorHAnsi" w:cstheme="minorHAnsi"/>
          <w:sz w:val="18"/>
          <w:szCs w:val="18"/>
        </w:rPr>
        <w:t xml:space="preserve"> </w:t>
      </w:r>
      <w:r>
        <w:rPr>
          <w:rFonts w:asciiTheme="minorHAnsi" w:hAnsiTheme="minorHAnsi" w:cstheme="minorHAnsi"/>
          <w:sz w:val="18"/>
          <w:szCs w:val="18"/>
        </w:rPr>
        <w:t>Dejansko končno število</w:t>
      </w:r>
      <w:r w:rsidRPr="00252950">
        <w:rPr>
          <w:rFonts w:asciiTheme="minorHAnsi" w:hAnsiTheme="minorHAnsi" w:cstheme="minorHAnsi"/>
          <w:sz w:val="18"/>
          <w:szCs w:val="18"/>
        </w:rPr>
        <w:t xml:space="preserve"> servisnih ure</w:t>
      </w:r>
      <w:r>
        <w:rPr>
          <w:rFonts w:asciiTheme="minorHAnsi" w:hAnsiTheme="minorHAnsi" w:cstheme="minorHAnsi"/>
          <w:sz w:val="18"/>
          <w:szCs w:val="18"/>
        </w:rPr>
        <w:t xml:space="preserve"> (glede na diagnostično poročilo)</w:t>
      </w:r>
      <w:r w:rsidRPr="00252950">
        <w:rPr>
          <w:rFonts w:asciiTheme="minorHAnsi" w:hAnsiTheme="minorHAnsi" w:cstheme="minorHAnsi"/>
          <w:sz w:val="18"/>
          <w:szCs w:val="18"/>
        </w:rPr>
        <w:t xml:space="preserve"> je lahko na koncu tudi drugačno (nižje),</w:t>
      </w:r>
      <w:r>
        <w:rPr>
          <w:rFonts w:asciiTheme="minorHAnsi" w:hAnsiTheme="minorHAnsi" w:cstheme="minorHAnsi"/>
          <w:sz w:val="18"/>
          <w:szCs w:val="18"/>
        </w:rPr>
        <w:t xml:space="preserve"> poviša pa se lahko zgolj na podlagi </w:t>
      </w:r>
      <w:proofErr w:type="gramStart"/>
      <w:r>
        <w:rPr>
          <w:rFonts w:asciiTheme="minorHAnsi" w:hAnsiTheme="minorHAnsi" w:cstheme="minorHAnsi"/>
          <w:sz w:val="18"/>
          <w:szCs w:val="18"/>
        </w:rPr>
        <w:t>objektivni okoliščin</w:t>
      </w:r>
      <w:proofErr w:type="gramEnd"/>
      <w:r>
        <w:rPr>
          <w:rFonts w:asciiTheme="minorHAnsi" w:hAnsiTheme="minorHAnsi" w:cstheme="minorHAnsi"/>
          <w:sz w:val="18"/>
          <w:szCs w:val="18"/>
        </w:rPr>
        <w:t>, prav tako pa je za povišanje potrebno predhodna odobritev naročnika.</w:t>
      </w:r>
    </w:p>
  </w:footnote>
  <w:footnote w:id="7">
    <w:p w14:paraId="43A0A900" w14:textId="0D69251B" w:rsidR="007D2F3E" w:rsidRPr="00532B3C" w:rsidRDefault="007D2F3E" w:rsidP="007D2F3E">
      <w:pPr>
        <w:pStyle w:val="Sprotnaopomba-besedilo"/>
        <w:rPr>
          <w:rFonts w:asciiTheme="minorHAnsi" w:hAnsiTheme="minorHAnsi" w:cstheme="minorHAnsi"/>
        </w:rPr>
      </w:pPr>
      <w:r w:rsidRPr="00532B3C">
        <w:rPr>
          <w:rStyle w:val="Sprotnaopomba-sklic"/>
          <w:rFonts w:asciiTheme="minorHAnsi" w:hAnsiTheme="minorHAnsi" w:cstheme="minorHAnsi"/>
          <w:sz w:val="18"/>
          <w:szCs w:val="18"/>
        </w:rPr>
        <w:footnoteRef/>
      </w:r>
      <w:r w:rsidRPr="00532B3C">
        <w:rPr>
          <w:rFonts w:asciiTheme="minorHAnsi" w:hAnsiTheme="minorHAnsi" w:cstheme="minorHAnsi"/>
          <w:sz w:val="18"/>
          <w:szCs w:val="18"/>
        </w:rPr>
        <w:t xml:space="preserve"> Tabela na strani </w:t>
      </w:r>
      <w:r w:rsidR="00C16E0A">
        <w:rPr>
          <w:rFonts w:asciiTheme="minorHAnsi" w:hAnsiTheme="minorHAnsi" w:cstheme="minorHAnsi"/>
          <w:sz w:val="18"/>
          <w:szCs w:val="18"/>
        </w:rPr>
        <w:t>7</w:t>
      </w:r>
      <w:r w:rsidRPr="00532B3C">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87A6FA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80347"/>
    <w:multiLevelType w:val="hybridMultilevel"/>
    <w:tmpl w:val="F2401480"/>
    <w:lvl w:ilvl="0" w:tplc="E12AB9E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051C8F"/>
    <w:multiLevelType w:val="hybridMultilevel"/>
    <w:tmpl w:val="261EB4AA"/>
    <w:lvl w:ilvl="0" w:tplc="FFFFFFFF">
      <w:start w:val="2"/>
      <w:numFmt w:val="bullet"/>
      <w:lvlText w:val="-"/>
      <w:lvlJc w:val="left"/>
      <w:pPr>
        <w:ind w:left="720" w:hanging="360"/>
      </w:pPr>
      <w:rPr>
        <w:rFonts w:ascii="Times New Roman" w:eastAsia="Times New Roman" w:hAnsi="Times New Roman" w:cs="Times New Roman" w:hint="default"/>
      </w:rPr>
    </w:lvl>
    <w:lvl w:ilvl="1" w:tplc="154EA16E">
      <w:start w:val="2"/>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3DF3DA8"/>
    <w:multiLevelType w:val="hybridMultilevel"/>
    <w:tmpl w:val="41C4686C"/>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8D7228"/>
    <w:multiLevelType w:val="hybridMultilevel"/>
    <w:tmpl w:val="6B180666"/>
    <w:lvl w:ilvl="0" w:tplc="E9B0A7AE">
      <w:start w:val="1"/>
      <w:numFmt w:val="decimal"/>
      <w:lvlText w:val="%1."/>
      <w:lvlJc w:val="left"/>
      <w:pPr>
        <w:ind w:left="1020" w:hanging="360"/>
      </w:pPr>
    </w:lvl>
    <w:lvl w:ilvl="1" w:tplc="56AC8B12">
      <w:start w:val="1"/>
      <w:numFmt w:val="decimal"/>
      <w:lvlText w:val="%2."/>
      <w:lvlJc w:val="left"/>
      <w:pPr>
        <w:ind w:left="1020" w:hanging="360"/>
      </w:pPr>
    </w:lvl>
    <w:lvl w:ilvl="2" w:tplc="B5FCF5D8">
      <w:start w:val="1"/>
      <w:numFmt w:val="decimal"/>
      <w:lvlText w:val="%3."/>
      <w:lvlJc w:val="left"/>
      <w:pPr>
        <w:ind w:left="1020" w:hanging="360"/>
      </w:pPr>
    </w:lvl>
    <w:lvl w:ilvl="3" w:tplc="F578A300">
      <w:start w:val="1"/>
      <w:numFmt w:val="decimal"/>
      <w:lvlText w:val="%4."/>
      <w:lvlJc w:val="left"/>
      <w:pPr>
        <w:ind w:left="1020" w:hanging="360"/>
      </w:pPr>
    </w:lvl>
    <w:lvl w:ilvl="4" w:tplc="DFBA8060">
      <w:start w:val="1"/>
      <w:numFmt w:val="decimal"/>
      <w:lvlText w:val="%5."/>
      <w:lvlJc w:val="left"/>
      <w:pPr>
        <w:ind w:left="1020" w:hanging="360"/>
      </w:pPr>
    </w:lvl>
    <w:lvl w:ilvl="5" w:tplc="8A427B9E">
      <w:start w:val="1"/>
      <w:numFmt w:val="decimal"/>
      <w:lvlText w:val="%6."/>
      <w:lvlJc w:val="left"/>
      <w:pPr>
        <w:ind w:left="1020" w:hanging="360"/>
      </w:pPr>
    </w:lvl>
    <w:lvl w:ilvl="6" w:tplc="CC24FDD8">
      <w:start w:val="1"/>
      <w:numFmt w:val="decimal"/>
      <w:lvlText w:val="%7."/>
      <w:lvlJc w:val="left"/>
      <w:pPr>
        <w:ind w:left="1020" w:hanging="360"/>
      </w:pPr>
    </w:lvl>
    <w:lvl w:ilvl="7" w:tplc="0DC6CA4E">
      <w:start w:val="1"/>
      <w:numFmt w:val="decimal"/>
      <w:lvlText w:val="%8."/>
      <w:lvlJc w:val="left"/>
      <w:pPr>
        <w:ind w:left="1020" w:hanging="360"/>
      </w:pPr>
    </w:lvl>
    <w:lvl w:ilvl="8" w:tplc="9EFA6C8E">
      <w:start w:val="1"/>
      <w:numFmt w:val="decimal"/>
      <w:lvlText w:val="%9."/>
      <w:lvlJc w:val="left"/>
      <w:pPr>
        <w:ind w:left="1020" w:hanging="360"/>
      </w:pPr>
    </w:lvl>
  </w:abstractNum>
  <w:abstractNum w:abstractNumId="4"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98550B9"/>
    <w:multiLevelType w:val="hybridMultilevel"/>
    <w:tmpl w:val="175C7A9E"/>
    <w:lvl w:ilvl="0" w:tplc="F870AC64">
      <w:numFmt w:val="bullet"/>
      <w:lvlText w:val="•"/>
      <w:lvlJc w:val="left"/>
      <w:pPr>
        <w:ind w:left="4330" w:hanging="397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B2A5164"/>
    <w:multiLevelType w:val="hybridMultilevel"/>
    <w:tmpl w:val="45788308"/>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9663576">
    <w:abstractNumId w:val="4"/>
  </w:num>
  <w:num w:numId="2" w16cid:durableId="1055589675">
    <w:abstractNumId w:val="0"/>
  </w:num>
  <w:num w:numId="3" w16cid:durableId="878471292">
    <w:abstractNumId w:val="2"/>
  </w:num>
  <w:num w:numId="4" w16cid:durableId="1093667523">
    <w:abstractNumId w:val="1"/>
  </w:num>
  <w:num w:numId="5" w16cid:durableId="332225034">
    <w:abstractNumId w:val="6"/>
  </w:num>
  <w:num w:numId="6" w16cid:durableId="102186497">
    <w:abstractNumId w:val="5"/>
  </w:num>
  <w:num w:numId="7" w16cid:durableId="211840017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403"/>
    <w:rsid w:val="000326B0"/>
    <w:rsid w:val="0003379F"/>
    <w:rsid w:val="00035C96"/>
    <w:rsid w:val="000415C6"/>
    <w:rsid w:val="00044838"/>
    <w:rsid w:val="00046C4F"/>
    <w:rsid w:val="00060676"/>
    <w:rsid w:val="00061605"/>
    <w:rsid w:val="00065834"/>
    <w:rsid w:val="000902C6"/>
    <w:rsid w:val="000975DD"/>
    <w:rsid w:val="000A387B"/>
    <w:rsid w:val="000A3DB9"/>
    <w:rsid w:val="000B322D"/>
    <w:rsid w:val="000B415D"/>
    <w:rsid w:val="000B56D3"/>
    <w:rsid w:val="000C3AA9"/>
    <w:rsid w:val="000C3F51"/>
    <w:rsid w:val="000C4413"/>
    <w:rsid w:val="000C4D17"/>
    <w:rsid w:val="000D3B71"/>
    <w:rsid w:val="000E050C"/>
    <w:rsid w:val="000E6A3F"/>
    <w:rsid w:val="00102014"/>
    <w:rsid w:val="00107F32"/>
    <w:rsid w:val="001250BB"/>
    <w:rsid w:val="00154A9A"/>
    <w:rsid w:val="001560A8"/>
    <w:rsid w:val="00157B88"/>
    <w:rsid w:val="00167510"/>
    <w:rsid w:val="00172DB6"/>
    <w:rsid w:val="00173676"/>
    <w:rsid w:val="00175E01"/>
    <w:rsid w:val="001778DA"/>
    <w:rsid w:val="001815F5"/>
    <w:rsid w:val="00184BAF"/>
    <w:rsid w:val="00185B86"/>
    <w:rsid w:val="00186AF3"/>
    <w:rsid w:val="001A51D7"/>
    <w:rsid w:val="001A57FD"/>
    <w:rsid w:val="001A7601"/>
    <w:rsid w:val="001B138D"/>
    <w:rsid w:val="001B359D"/>
    <w:rsid w:val="001C2611"/>
    <w:rsid w:val="001C6CDA"/>
    <w:rsid w:val="001D4967"/>
    <w:rsid w:val="001D590B"/>
    <w:rsid w:val="001E0183"/>
    <w:rsid w:val="001E370A"/>
    <w:rsid w:val="001E4AD7"/>
    <w:rsid w:val="002057A9"/>
    <w:rsid w:val="00211228"/>
    <w:rsid w:val="002166B1"/>
    <w:rsid w:val="00223347"/>
    <w:rsid w:val="00223F93"/>
    <w:rsid w:val="00224CD2"/>
    <w:rsid w:val="00230EE5"/>
    <w:rsid w:val="00246BBB"/>
    <w:rsid w:val="00252950"/>
    <w:rsid w:val="00263F95"/>
    <w:rsid w:val="00270431"/>
    <w:rsid w:val="00293507"/>
    <w:rsid w:val="002A0828"/>
    <w:rsid w:val="002A5DB2"/>
    <w:rsid w:val="002B0F13"/>
    <w:rsid w:val="002B2902"/>
    <w:rsid w:val="002B4EA3"/>
    <w:rsid w:val="002C3792"/>
    <w:rsid w:val="002C7E10"/>
    <w:rsid w:val="002D3842"/>
    <w:rsid w:val="002E17A8"/>
    <w:rsid w:val="002F2430"/>
    <w:rsid w:val="003000B2"/>
    <w:rsid w:val="003071F4"/>
    <w:rsid w:val="00320F26"/>
    <w:rsid w:val="00340DB6"/>
    <w:rsid w:val="00350887"/>
    <w:rsid w:val="00351FF0"/>
    <w:rsid w:val="00360757"/>
    <w:rsid w:val="003712F5"/>
    <w:rsid w:val="003721D3"/>
    <w:rsid w:val="00374DFE"/>
    <w:rsid w:val="00375976"/>
    <w:rsid w:val="003867F1"/>
    <w:rsid w:val="00392184"/>
    <w:rsid w:val="00392FA5"/>
    <w:rsid w:val="003962F2"/>
    <w:rsid w:val="003B6AE6"/>
    <w:rsid w:val="003E4471"/>
    <w:rsid w:val="003E4D8E"/>
    <w:rsid w:val="003E7DD8"/>
    <w:rsid w:val="003F1584"/>
    <w:rsid w:val="003F15F1"/>
    <w:rsid w:val="003F6219"/>
    <w:rsid w:val="004150E7"/>
    <w:rsid w:val="004337C4"/>
    <w:rsid w:val="00433B67"/>
    <w:rsid w:val="00435673"/>
    <w:rsid w:val="004359C3"/>
    <w:rsid w:val="00466993"/>
    <w:rsid w:val="00482ACF"/>
    <w:rsid w:val="00484646"/>
    <w:rsid w:val="004857EF"/>
    <w:rsid w:val="004904E7"/>
    <w:rsid w:val="004948BA"/>
    <w:rsid w:val="00496453"/>
    <w:rsid w:val="0049695B"/>
    <w:rsid w:val="004B20DD"/>
    <w:rsid w:val="004C7CCE"/>
    <w:rsid w:val="004D1AF8"/>
    <w:rsid w:val="004D406E"/>
    <w:rsid w:val="004D73F0"/>
    <w:rsid w:val="004E30B0"/>
    <w:rsid w:val="004F416E"/>
    <w:rsid w:val="004F72F7"/>
    <w:rsid w:val="005033F7"/>
    <w:rsid w:val="00507C7A"/>
    <w:rsid w:val="00514BBA"/>
    <w:rsid w:val="00516BDF"/>
    <w:rsid w:val="005318DA"/>
    <w:rsid w:val="00532B3C"/>
    <w:rsid w:val="00532BB3"/>
    <w:rsid w:val="00535814"/>
    <w:rsid w:val="00536F05"/>
    <w:rsid w:val="00541CA8"/>
    <w:rsid w:val="005438A0"/>
    <w:rsid w:val="0054469D"/>
    <w:rsid w:val="005706A6"/>
    <w:rsid w:val="00576E61"/>
    <w:rsid w:val="005A14D0"/>
    <w:rsid w:val="005B5E76"/>
    <w:rsid w:val="005B6390"/>
    <w:rsid w:val="005C3319"/>
    <w:rsid w:val="005D0520"/>
    <w:rsid w:val="005D06D7"/>
    <w:rsid w:val="005E1A28"/>
    <w:rsid w:val="005E7F61"/>
    <w:rsid w:val="00605E59"/>
    <w:rsid w:val="00615A1D"/>
    <w:rsid w:val="006260D0"/>
    <w:rsid w:val="00627413"/>
    <w:rsid w:val="00632451"/>
    <w:rsid w:val="0063457B"/>
    <w:rsid w:val="00646226"/>
    <w:rsid w:val="00653EC4"/>
    <w:rsid w:val="0066081C"/>
    <w:rsid w:val="00665EFC"/>
    <w:rsid w:val="006879EE"/>
    <w:rsid w:val="00692551"/>
    <w:rsid w:val="006A6F60"/>
    <w:rsid w:val="006A73EE"/>
    <w:rsid w:val="006A7CE2"/>
    <w:rsid w:val="006B63A2"/>
    <w:rsid w:val="006B6948"/>
    <w:rsid w:val="006C4366"/>
    <w:rsid w:val="006C5CE6"/>
    <w:rsid w:val="006D43E2"/>
    <w:rsid w:val="006E17BE"/>
    <w:rsid w:val="006F683B"/>
    <w:rsid w:val="006F6EC4"/>
    <w:rsid w:val="00702FAD"/>
    <w:rsid w:val="00710B2E"/>
    <w:rsid w:val="0071541D"/>
    <w:rsid w:val="00715C57"/>
    <w:rsid w:val="00716E8C"/>
    <w:rsid w:val="0072470D"/>
    <w:rsid w:val="007441CC"/>
    <w:rsid w:val="00744FDB"/>
    <w:rsid w:val="00745BA8"/>
    <w:rsid w:val="0077100C"/>
    <w:rsid w:val="00775741"/>
    <w:rsid w:val="00776B6B"/>
    <w:rsid w:val="0078430B"/>
    <w:rsid w:val="00793C9E"/>
    <w:rsid w:val="007A57BF"/>
    <w:rsid w:val="007B0472"/>
    <w:rsid w:val="007B7D63"/>
    <w:rsid w:val="007C0F60"/>
    <w:rsid w:val="007C1DE3"/>
    <w:rsid w:val="007C6204"/>
    <w:rsid w:val="007D2F3E"/>
    <w:rsid w:val="007D46D2"/>
    <w:rsid w:val="007E007E"/>
    <w:rsid w:val="007E5D93"/>
    <w:rsid w:val="00804626"/>
    <w:rsid w:val="008104CE"/>
    <w:rsid w:val="00824BF7"/>
    <w:rsid w:val="00826EB0"/>
    <w:rsid w:val="008322D1"/>
    <w:rsid w:val="00833BE7"/>
    <w:rsid w:val="00834793"/>
    <w:rsid w:val="008454D5"/>
    <w:rsid w:val="00847149"/>
    <w:rsid w:val="00855041"/>
    <w:rsid w:val="008558FF"/>
    <w:rsid w:val="008631E9"/>
    <w:rsid w:val="00897932"/>
    <w:rsid w:val="008A66D1"/>
    <w:rsid w:val="008A7E10"/>
    <w:rsid w:val="008C22B4"/>
    <w:rsid w:val="008C459D"/>
    <w:rsid w:val="008D5640"/>
    <w:rsid w:val="008E613A"/>
    <w:rsid w:val="008F2798"/>
    <w:rsid w:val="008F67CD"/>
    <w:rsid w:val="00903C01"/>
    <w:rsid w:val="00911EFD"/>
    <w:rsid w:val="0091532A"/>
    <w:rsid w:val="009345DF"/>
    <w:rsid w:val="009358D1"/>
    <w:rsid w:val="009425CB"/>
    <w:rsid w:val="00942637"/>
    <w:rsid w:val="00944545"/>
    <w:rsid w:val="00994516"/>
    <w:rsid w:val="00996108"/>
    <w:rsid w:val="009B626A"/>
    <w:rsid w:val="009D252F"/>
    <w:rsid w:val="009E17C8"/>
    <w:rsid w:val="009E3F98"/>
    <w:rsid w:val="009E4BB9"/>
    <w:rsid w:val="009E664D"/>
    <w:rsid w:val="009F42B6"/>
    <w:rsid w:val="00A00E77"/>
    <w:rsid w:val="00A01C59"/>
    <w:rsid w:val="00A0283E"/>
    <w:rsid w:val="00A22B6C"/>
    <w:rsid w:val="00A253B7"/>
    <w:rsid w:val="00A303C3"/>
    <w:rsid w:val="00A318BC"/>
    <w:rsid w:val="00A5590C"/>
    <w:rsid w:val="00A70258"/>
    <w:rsid w:val="00A9331F"/>
    <w:rsid w:val="00AB0993"/>
    <w:rsid w:val="00AB7099"/>
    <w:rsid w:val="00AB7D3E"/>
    <w:rsid w:val="00AC0D8F"/>
    <w:rsid w:val="00AD15E8"/>
    <w:rsid w:val="00AE1870"/>
    <w:rsid w:val="00AE2D1E"/>
    <w:rsid w:val="00AE52E1"/>
    <w:rsid w:val="00AF47BB"/>
    <w:rsid w:val="00B07A21"/>
    <w:rsid w:val="00B333BB"/>
    <w:rsid w:val="00B413F3"/>
    <w:rsid w:val="00B4570C"/>
    <w:rsid w:val="00B50A1D"/>
    <w:rsid w:val="00B51651"/>
    <w:rsid w:val="00B62EF0"/>
    <w:rsid w:val="00B673CF"/>
    <w:rsid w:val="00B806B0"/>
    <w:rsid w:val="00B9105E"/>
    <w:rsid w:val="00BD0D08"/>
    <w:rsid w:val="00BD19A4"/>
    <w:rsid w:val="00BD4000"/>
    <w:rsid w:val="00BD7854"/>
    <w:rsid w:val="00BE4E2F"/>
    <w:rsid w:val="00BF2AC4"/>
    <w:rsid w:val="00C010AB"/>
    <w:rsid w:val="00C02426"/>
    <w:rsid w:val="00C0269D"/>
    <w:rsid w:val="00C1227A"/>
    <w:rsid w:val="00C16E0A"/>
    <w:rsid w:val="00C226C5"/>
    <w:rsid w:val="00C23583"/>
    <w:rsid w:val="00C25E23"/>
    <w:rsid w:val="00C32267"/>
    <w:rsid w:val="00C34738"/>
    <w:rsid w:val="00C5084D"/>
    <w:rsid w:val="00C531ED"/>
    <w:rsid w:val="00C54C82"/>
    <w:rsid w:val="00C57E6C"/>
    <w:rsid w:val="00C61714"/>
    <w:rsid w:val="00C6358D"/>
    <w:rsid w:val="00C65EA1"/>
    <w:rsid w:val="00C731C8"/>
    <w:rsid w:val="00C76501"/>
    <w:rsid w:val="00C77708"/>
    <w:rsid w:val="00C92F5A"/>
    <w:rsid w:val="00C930AB"/>
    <w:rsid w:val="00C93114"/>
    <w:rsid w:val="00C967B7"/>
    <w:rsid w:val="00C96C24"/>
    <w:rsid w:val="00CA5493"/>
    <w:rsid w:val="00CA6C8E"/>
    <w:rsid w:val="00CB36A3"/>
    <w:rsid w:val="00CB459B"/>
    <w:rsid w:val="00CB751D"/>
    <w:rsid w:val="00CC6B85"/>
    <w:rsid w:val="00CD007A"/>
    <w:rsid w:val="00CD0886"/>
    <w:rsid w:val="00CD707B"/>
    <w:rsid w:val="00CE697D"/>
    <w:rsid w:val="00CF1D44"/>
    <w:rsid w:val="00CF5E9A"/>
    <w:rsid w:val="00D13E7C"/>
    <w:rsid w:val="00D1673E"/>
    <w:rsid w:val="00D25B42"/>
    <w:rsid w:val="00D30235"/>
    <w:rsid w:val="00D30B87"/>
    <w:rsid w:val="00D31E46"/>
    <w:rsid w:val="00D32B7C"/>
    <w:rsid w:val="00D360FA"/>
    <w:rsid w:val="00D41956"/>
    <w:rsid w:val="00D468A7"/>
    <w:rsid w:val="00D47CEE"/>
    <w:rsid w:val="00D5209D"/>
    <w:rsid w:val="00D52B31"/>
    <w:rsid w:val="00D64AE0"/>
    <w:rsid w:val="00D65D79"/>
    <w:rsid w:val="00D67174"/>
    <w:rsid w:val="00D71D92"/>
    <w:rsid w:val="00D7564F"/>
    <w:rsid w:val="00D95749"/>
    <w:rsid w:val="00D96641"/>
    <w:rsid w:val="00D96B71"/>
    <w:rsid w:val="00DA2A92"/>
    <w:rsid w:val="00DB1770"/>
    <w:rsid w:val="00DB704C"/>
    <w:rsid w:val="00DC12AB"/>
    <w:rsid w:val="00DC1E3A"/>
    <w:rsid w:val="00DC6CF4"/>
    <w:rsid w:val="00DD2A43"/>
    <w:rsid w:val="00DF0928"/>
    <w:rsid w:val="00E03D73"/>
    <w:rsid w:val="00E05E03"/>
    <w:rsid w:val="00E121B0"/>
    <w:rsid w:val="00E21137"/>
    <w:rsid w:val="00E23A7D"/>
    <w:rsid w:val="00E266AB"/>
    <w:rsid w:val="00E276A4"/>
    <w:rsid w:val="00E34D2D"/>
    <w:rsid w:val="00E51D96"/>
    <w:rsid w:val="00E611E7"/>
    <w:rsid w:val="00E65F36"/>
    <w:rsid w:val="00E703DC"/>
    <w:rsid w:val="00E82142"/>
    <w:rsid w:val="00E826F6"/>
    <w:rsid w:val="00E87AB7"/>
    <w:rsid w:val="00EA7D83"/>
    <w:rsid w:val="00EC0509"/>
    <w:rsid w:val="00EC35E1"/>
    <w:rsid w:val="00EC5461"/>
    <w:rsid w:val="00EC73C1"/>
    <w:rsid w:val="00ED23C7"/>
    <w:rsid w:val="00ED2F82"/>
    <w:rsid w:val="00ED52B6"/>
    <w:rsid w:val="00ED770E"/>
    <w:rsid w:val="00EE39E2"/>
    <w:rsid w:val="00EF3289"/>
    <w:rsid w:val="00F032F3"/>
    <w:rsid w:val="00F04307"/>
    <w:rsid w:val="00F17294"/>
    <w:rsid w:val="00F202AC"/>
    <w:rsid w:val="00F2088D"/>
    <w:rsid w:val="00F22C81"/>
    <w:rsid w:val="00F24B2D"/>
    <w:rsid w:val="00F32BC9"/>
    <w:rsid w:val="00F4076A"/>
    <w:rsid w:val="00F4204A"/>
    <w:rsid w:val="00F424BB"/>
    <w:rsid w:val="00F53EDC"/>
    <w:rsid w:val="00F569E2"/>
    <w:rsid w:val="00F607F5"/>
    <w:rsid w:val="00F6709D"/>
    <w:rsid w:val="00F73E7D"/>
    <w:rsid w:val="00F80873"/>
    <w:rsid w:val="00F80E1F"/>
    <w:rsid w:val="00F83EFF"/>
    <w:rsid w:val="00F873FC"/>
    <w:rsid w:val="00F900EC"/>
    <w:rsid w:val="00F94E40"/>
    <w:rsid w:val="00FA381F"/>
    <w:rsid w:val="00FA4EBB"/>
    <w:rsid w:val="00FA5919"/>
    <w:rsid w:val="00FB039E"/>
    <w:rsid w:val="00FD005F"/>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3poudarek1">
    <w:name w:val="List Table 3 Accent 1"/>
    <w:basedOn w:val="Navadnatabela"/>
    <w:uiPriority w:val="48"/>
    <w:rsid w:val="00CF1D4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mrea3">
    <w:name w:val="Tabela – mreža3"/>
    <w:basedOn w:val="Navadnatabela"/>
    <w:next w:val="Tabelamrea"/>
    <w:rsid w:val="005438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E23A7D"/>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E23A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2085</Words>
  <Characters>11887</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2026-05-25T07:55:00Z</cp:lastPrinted>
  <dcterms:created xsi:type="dcterms:W3CDTF">2026-05-29T08:40:00Z</dcterms:created>
  <dcterms:modified xsi:type="dcterms:W3CDTF">2026-06-08T12:49:00Z</dcterms:modified>
</cp:coreProperties>
</file>